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A5DB" w14:textId="77777777" w:rsidR="00071370" w:rsidRDefault="00071370" w:rsidP="69895CD8">
      <w:pPr>
        <w:pStyle w:val="LGAItemNoHeading"/>
        <w:spacing w:before="0" w:after="0"/>
        <w:rPr>
          <w:rFonts w:ascii="Arial" w:hAnsi="Arial" w:cs="Arial"/>
          <w:sz w:val="28"/>
          <w:szCs w:val="28"/>
        </w:rPr>
      </w:pPr>
      <w:r w:rsidRPr="69895CD8">
        <w:rPr>
          <w:rFonts w:ascii="Arial" w:hAnsi="Arial" w:cs="Arial"/>
          <w:sz w:val="28"/>
          <w:szCs w:val="28"/>
        </w:rPr>
        <w:t>Culture, Tourism and Sport Board – from Cllr Gerald Vernon-Jackson CBE (Chair)</w:t>
      </w:r>
    </w:p>
    <w:p w14:paraId="7D5AEBB6" w14:textId="77777777" w:rsidR="003879E9" w:rsidRDefault="003879E9" w:rsidP="69895CD8">
      <w:pPr>
        <w:pStyle w:val="LGAItemNoHeading"/>
        <w:spacing w:before="0" w:after="0"/>
        <w:rPr>
          <w:rFonts w:ascii="Arial" w:hAnsi="Arial" w:cs="Arial"/>
          <w:sz w:val="28"/>
          <w:szCs w:val="28"/>
        </w:rPr>
      </w:pPr>
    </w:p>
    <w:p w14:paraId="38D976E8" w14:textId="3174D134" w:rsidR="00B13D07" w:rsidRDefault="00B13D07" w:rsidP="69895CD8">
      <w:pPr>
        <w:spacing w:after="300" w:line="240" w:lineRule="auto"/>
        <w:rPr>
          <w:rFonts w:ascii="Arial" w:eastAsia="Arial" w:hAnsi="Arial" w:cs="Arial"/>
          <w:b/>
          <w:bCs/>
        </w:rPr>
      </w:pPr>
      <w:r w:rsidRPr="69895CD8">
        <w:rPr>
          <w:rFonts w:ascii="Arial" w:eastAsia="Arial" w:hAnsi="Arial" w:cs="Arial"/>
          <w:b/>
          <w:bCs/>
        </w:rPr>
        <w:t>Culture</w:t>
      </w:r>
    </w:p>
    <w:p w14:paraId="0E075394" w14:textId="60DB0FD4" w:rsidR="00D64BBC" w:rsidRPr="00026585" w:rsidRDefault="3FF5FD91" w:rsidP="00026585">
      <w:pPr>
        <w:pStyle w:val="ListParagraph"/>
        <w:numPr>
          <w:ilvl w:val="0"/>
          <w:numId w:val="30"/>
        </w:numPr>
        <w:spacing w:after="0" w:line="240" w:lineRule="auto"/>
        <w:rPr>
          <w:rStyle w:val="Hyperlink"/>
          <w:rFonts w:ascii="Arial" w:hAnsi="Arial" w:cs="Arial"/>
          <w:color w:val="auto"/>
          <w:u w:val="none"/>
        </w:rPr>
      </w:pPr>
      <w:r w:rsidRPr="00026585">
        <w:rPr>
          <w:rFonts w:ascii="Arial" w:hAnsi="Arial" w:cs="Arial"/>
        </w:rPr>
        <w:t xml:space="preserve">The </w:t>
      </w:r>
      <w:r w:rsidR="11437B5A" w:rsidRPr="00026585">
        <w:rPr>
          <w:rFonts w:ascii="Arial" w:hAnsi="Arial" w:cs="Arial"/>
        </w:rPr>
        <w:t xml:space="preserve">CTS Board submitted a response to the </w:t>
      </w:r>
      <w:hyperlink r:id="rId11">
        <w:r w:rsidR="2A7E19CA" w:rsidRPr="00026585">
          <w:rPr>
            <w:rStyle w:val="Hyperlink"/>
            <w:rFonts w:ascii="Arial" w:hAnsi="Arial" w:cs="Arial"/>
          </w:rPr>
          <w:t>DCMS Select Committee Inquiry on cultural placemaking and the levelling up agenda.</w:t>
        </w:r>
      </w:hyperlink>
    </w:p>
    <w:p w14:paraId="4EFB3405" w14:textId="77777777" w:rsidR="00630425" w:rsidRPr="00026585" w:rsidRDefault="00630425" w:rsidP="00630425">
      <w:pPr>
        <w:pStyle w:val="ListParagraph"/>
        <w:spacing w:after="0" w:line="240" w:lineRule="auto"/>
        <w:ind w:left="360"/>
        <w:rPr>
          <w:rFonts w:ascii="Arial" w:hAnsi="Arial" w:cs="Arial"/>
        </w:rPr>
      </w:pPr>
    </w:p>
    <w:p w14:paraId="2111BCE5" w14:textId="675B2591" w:rsidR="3D48553C" w:rsidRPr="00026585" w:rsidRDefault="3D48553C" w:rsidP="00026585">
      <w:pPr>
        <w:pStyle w:val="ListParagraph"/>
        <w:numPr>
          <w:ilvl w:val="0"/>
          <w:numId w:val="30"/>
        </w:numPr>
        <w:spacing w:after="0" w:line="240" w:lineRule="auto"/>
        <w:rPr>
          <w:rFonts w:ascii="Arial" w:eastAsiaTheme="minorEastAsia" w:hAnsi="Arial" w:cs="Arial"/>
        </w:rPr>
      </w:pPr>
      <w:r w:rsidRPr="00026585">
        <w:rPr>
          <w:rFonts w:ascii="Arial" w:hAnsi="Arial" w:cs="Arial"/>
        </w:rPr>
        <w:t xml:space="preserve">The LGA has launched the new independent Commission on Culture and Local Government, which will explore the value of council funded culture to pandemic recovery. </w:t>
      </w:r>
    </w:p>
    <w:p w14:paraId="234D0108" w14:textId="23C5AFC2" w:rsidR="3D48553C" w:rsidRPr="00026585" w:rsidRDefault="3D48553C" w:rsidP="00026585">
      <w:pPr>
        <w:pStyle w:val="ListParagraph"/>
        <w:numPr>
          <w:ilvl w:val="1"/>
          <w:numId w:val="30"/>
        </w:numPr>
        <w:spacing w:after="0" w:line="240" w:lineRule="auto"/>
        <w:rPr>
          <w:rFonts w:ascii="Arial" w:hAnsi="Arial" w:cs="Arial"/>
        </w:rPr>
      </w:pPr>
      <w:r w:rsidRPr="00026585">
        <w:rPr>
          <w:rFonts w:ascii="Arial" w:hAnsi="Arial" w:cs="Arial"/>
        </w:rPr>
        <w:t xml:space="preserve">The Commission, which will be chaired by Baroness Lola Young, will run between March and December </w:t>
      </w:r>
      <w:proofErr w:type="gramStart"/>
      <w:r w:rsidRPr="00026585">
        <w:rPr>
          <w:rFonts w:ascii="Arial" w:hAnsi="Arial" w:cs="Arial"/>
        </w:rPr>
        <w:t>2022</w:t>
      </w:r>
      <w:proofErr w:type="gramEnd"/>
      <w:r w:rsidRPr="00026585">
        <w:rPr>
          <w:rFonts w:ascii="Arial" w:hAnsi="Arial" w:cs="Arial"/>
        </w:rPr>
        <w:t xml:space="preserve"> and will include commissioners from national funding bodies, cultural sector organisations, academia, local government and arts organisations. </w:t>
      </w:r>
    </w:p>
    <w:p w14:paraId="0F227631" w14:textId="26C63C8A" w:rsidR="3D48553C" w:rsidRPr="00026585" w:rsidRDefault="3D48553C" w:rsidP="00026585">
      <w:pPr>
        <w:pStyle w:val="ListParagraph"/>
        <w:numPr>
          <w:ilvl w:val="1"/>
          <w:numId w:val="30"/>
        </w:numPr>
        <w:spacing w:after="0" w:line="240" w:lineRule="auto"/>
        <w:rPr>
          <w:rFonts w:ascii="Arial" w:hAnsi="Arial" w:cs="Arial"/>
        </w:rPr>
      </w:pPr>
      <w:r w:rsidRPr="00026585">
        <w:rPr>
          <w:rFonts w:ascii="Arial" w:hAnsi="Arial" w:cs="Arial"/>
        </w:rPr>
        <w:t xml:space="preserve">Cllr Peter Golds, Deputy Chair of the LGA Culture, Tourism and Sport Board will represent the LGA on the group, which met for the first time on the </w:t>
      </w:r>
      <w:proofErr w:type="gramStart"/>
      <w:r w:rsidRPr="00026585">
        <w:rPr>
          <w:rFonts w:ascii="Arial" w:hAnsi="Arial" w:cs="Arial"/>
        </w:rPr>
        <w:t>1</w:t>
      </w:r>
      <w:r w:rsidRPr="00026585">
        <w:rPr>
          <w:rFonts w:ascii="Arial" w:hAnsi="Arial" w:cs="Arial"/>
          <w:vertAlign w:val="superscript"/>
        </w:rPr>
        <w:t>st</w:t>
      </w:r>
      <w:proofErr w:type="gramEnd"/>
      <w:r w:rsidRPr="00026585">
        <w:rPr>
          <w:rFonts w:ascii="Arial" w:hAnsi="Arial" w:cs="Arial"/>
        </w:rPr>
        <w:t xml:space="preserve"> March. </w:t>
      </w:r>
    </w:p>
    <w:p w14:paraId="7772F1BF" w14:textId="2F6BB725" w:rsidR="3D48553C" w:rsidRPr="00026585" w:rsidRDefault="3D48553C" w:rsidP="00026585">
      <w:pPr>
        <w:pStyle w:val="ListParagraph"/>
        <w:numPr>
          <w:ilvl w:val="1"/>
          <w:numId w:val="30"/>
        </w:numPr>
        <w:spacing w:after="0" w:line="240" w:lineRule="auto"/>
        <w:rPr>
          <w:rFonts w:ascii="Arial" w:hAnsi="Arial" w:cs="Arial"/>
        </w:rPr>
      </w:pPr>
      <w:r w:rsidRPr="00026585">
        <w:rPr>
          <w:rFonts w:ascii="Arial" w:hAnsi="Arial" w:cs="Arial"/>
        </w:rPr>
        <w:t xml:space="preserve">Cllr Gerald Vernon-Jackson has met separately with Sir Nick Serota, Chair of the Arts Council, who will be acting as a commissioner. </w:t>
      </w:r>
    </w:p>
    <w:p w14:paraId="7CF4F4AA" w14:textId="61D56724" w:rsidR="3D48553C" w:rsidRPr="00026585" w:rsidRDefault="3D48553C" w:rsidP="00026585">
      <w:pPr>
        <w:pStyle w:val="ListParagraph"/>
        <w:numPr>
          <w:ilvl w:val="1"/>
          <w:numId w:val="30"/>
        </w:numPr>
        <w:spacing w:after="0" w:line="240" w:lineRule="auto"/>
        <w:rPr>
          <w:rFonts w:ascii="Arial" w:hAnsi="Arial" w:cs="Arial"/>
        </w:rPr>
      </w:pPr>
      <w:r w:rsidRPr="00026585">
        <w:rPr>
          <w:rFonts w:ascii="Arial" w:hAnsi="Arial" w:cs="Arial"/>
        </w:rPr>
        <w:t xml:space="preserve">Lord Neil Mendoza, the Government’s Commissioner for Cultural Recovery and Renewal will be acting as Adviser to the Commission, to ensure commissioners are briefed on the Government’s direction of travel in relation to culture and levelling up. </w:t>
      </w:r>
      <w:r w:rsidR="00CA5786" w:rsidRPr="00026585">
        <w:rPr>
          <w:rFonts w:ascii="Arial" w:hAnsi="Arial" w:cs="Arial"/>
        </w:rPr>
        <w:t xml:space="preserve">Lord Mendoza’s appointment was cleared by DCMS Secretary of State Nadine </w:t>
      </w:r>
      <w:proofErr w:type="spellStart"/>
      <w:r w:rsidR="00CA5786" w:rsidRPr="00026585">
        <w:rPr>
          <w:rFonts w:ascii="Arial" w:hAnsi="Arial" w:cs="Arial"/>
        </w:rPr>
        <w:t>Dorries</w:t>
      </w:r>
      <w:proofErr w:type="spellEnd"/>
      <w:r w:rsidR="00CA5786" w:rsidRPr="00026585">
        <w:rPr>
          <w:rFonts w:ascii="Arial" w:hAnsi="Arial" w:cs="Arial"/>
        </w:rPr>
        <w:t xml:space="preserve">, who expressed interest and support for the Commission. </w:t>
      </w:r>
    </w:p>
    <w:p w14:paraId="29F253DF" w14:textId="502CDB37" w:rsidR="54A5B375" w:rsidRPr="00026585" w:rsidRDefault="54A5B375" w:rsidP="00026585">
      <w:pPr>
        <w:pStyle w:val="ListParagraph"/>
        <w:numPr>
          <w:ilvl w:val="1"/>
          <w:numId w:val="30"/>
        </w:numPr>
        <w:spacing w:after="0" w:line="240" w:lineRule="auto"/>
        <w:rPr>
          <w:rFonts w:ascii="Arial" w:hAnsi="Arial" w:cs="Arial"/>
        </w:rPr>
      </w:pPr>
      <w:r w:rsidRPr="00026585">
        <w:rPr>
          <w:rFonts w:ascii="Arial" w:eastAsiaTheme="minorEastAsia" w:hAnsi="Arial" w:cs="Arial"/>
        </w:rPr>
        <w:t>The core group of commissioners will be supported by a wider advisory group and by the Culture, Tourism and Sport Board. The LGA is commissioning a programme of stakeholder engagement to feed into the Commission, along with literature reviews on the key lines of enquiry.</w:t>
      </w:r>
    </w:p>
    <w:p w14:paraId="7697012A" w14:textId="16079543" w:rsidR="54A5B375" w:rsidRPr="00026585" w:rsidRDefault="54A5B375" w:rsidP="00026585">
      <w:pPr>
        <w:pStyle w:val="ListParagraph"/>
        <w:numPr>
          <w:ilvl w:val="1"/>
          <w:numId w:val="30"/>
        </w:numPr>
        <w:spacing w:after="0" w:line="240" w:lineRule="auto"/>
        <w:rPr>
          <w:rFonts w:ascii="Arial" w:hAnsi="Arial" w:cs="Arial"/>
        </w:rPr>
      </w:pPr>
      <w:r w:rsidRPr="00026585">
        <w:rPr>
          <w:rFonts w:ascii="Arial" w:eastAsiaTheme="minorEastAsia" w:hAnsi="Arial" w:cs="Arial"/>
        </w:rPr>
        <w:t>The Commission will be investigating the contribution of locally funded culture to four key areas: economic renewal, social mobility, health inequalities and place. It will also consider how better partnership working and place-based funding models can support work in all these areas.</w:t>
      </w:r>
    </w:p>
    <w:p w14:paraId="3BF5DEF7" w14:textId="77777777" w:rsidR="00630425" w:rsidRPr="00026585" w:rsidRDefault="00630425" w:rsidP="00630425">
      <w:pPr>
        <w:pStyle w:val="ListParagraph"/>
        <w:spacing w:after="0" w:line="240" w:lineRule="auto"/>
        <w:ind w:left="1080"/>
        <w:rPr>
          <w:rFonts w:ascii="Arial" w:hAnsi="Arial" w:cs="Arial"/>
        </w:rPr>
      </w:pPr>
    </w:p>
    <w:p w14:paraId="7258C077" w14:textId="5D1E5284" w:rsidR="00C662C1" w:rsidRPr="00026585" w:rsidRDefault="00C662C1" w:rsidP="00026585">
      <w:pPr>
        <w:pStyle w:val="ListParagraph"/>
        <w:numPr>
          <w:ilvl w:val="0"/>
          <w:numId w:val="30"/>
        </w:numPr>
        <w:spacing w:after="0" w:line="240" w:lineRule="auto"/>
        <w:rPr>
          <w:rFonts w:ascii="Arial" w:hAnsi="Arial" w:cs="Arial"/>
        </w:rPr>
      </w:pPr>
      <w:r w:rsidRPr="00026585">
        <w:rPr>
          <w:rFonts w:ascii="Arial" w:hAnsi="Arial" w:cs="Arial"/>
        </w:rPr>
        <w:t xml:space="preserve">The 19 January Board received a presentation from the organisers of the Unboxed festival, discussing how all councils could become involved to ensure that every </w:t>
      </w:r>
      <w:proofErr w:type="gramStart"/>
      <w:r w:rsidRPr="00026585">
        <w:rPr>
          <w:rFonts w:ascii="Arial" w:hAnsi="Arial" w:cs="Arial"/>
        </w:rPr>
        <w:t>communities</w:t>
      </w:r>
      <w:proofErr w:type="gramEnd"/>
      <w:r w:rsidRPr="00026585">
        <w:rPr>
          <w:rFonts w:ascii="Arial" w:hAnsi="Arial" w:cs="Arial"/>
        </w:rPr>
        <w:t xml:space="preserve"> participates and that there is a legacy of cultural engagement from the event. The Board is hosting a </w:t>
      </w:r>
      <w:hyperlink r:id="rId12" w:history="1">
        <w:r w:rsidRPr="00026585">
          <w:rPr>
            <w:rStyle w:val="Hyperlink"/>
            <w:rFonts w:ascii="Arial" w:hAnsi="Arial" w:cs="Arial"/>
          </w:rPr>
          <w:t>webinar for councils to find out more on 25 March</w:t>
        </w:r>
      </w:hyperlink>
      <w:r w:rsidRPr="00026585">
        <w:rPr>
          <w:rFonts w:ascii="Arial" w:hAnsi="Arial" w:cs="Arial"/>
        </w:rPr>
        <w:t xml:space="preserve">. </w:t>
      </w:r>
    </w:p>
    <w:p w14:paraId="53FADD3D" w14:textId="77777777" w:rsidR="00C662C1" w:rsidRPr="00026585" w:rsidRDefault="00C662C1" w:rsidP="00C662C1">
      <w:pPr>
        <w:pStyle w:val="ListParagraph"/>
        <w:spacing w:after="0" w:line="240" w:lineRule="auto"/>
        <w:ind w:left="360"/>
        <w:rPr>
          <w:rFonts w:ascii="Arial" w:hAnsi="Arial" w:cs="Arial"/>
        </w:rPr>
      </w:pPr>
    </w:p>
    <w:p w14:paraId="40290DC1" w14:textId="19980AAB" w:rsidR="00C662C1" w:rsidRPr="00026585" w:rsidRDefault="00C662C1" w:rsidP="00026585">
      <w:pPr>
        <w:pStyle w:val="ListParagraph"/>
        <w:numPr>
          <w:ilvl w:val="0"/>
          <w:numId w:val="30"/>
        </w:numPr>
        <w:spacing w:after="0" w:line="240" w:lineRule="auto"/>
        <w:rPr>
          <w:rFonts w:ascii="Arial" w:hAnsi="Arial" w:cs="Arial"/>
        </w:rPr>
      </w:pPr>
      <w:r w:rsidRPr="00026585">
        <w:rPr>
          <w:rFonts w:ascii="Arial" w:hAnsi="Arial" w:cs="Arial"/>
        </w:rPr>
        <w:t>On 25</w:t>
      </w:r>
      <w:r w:rsidRPr="00026585">
        <w:rPr>
          <w:rFonts w:ascii="Arial" w:hAnsi="Arial" w:cs="Arial"/>
          <w:vertAlign w:val="superscript"/>
        </w:rPr>
        <w:t>th</w:t>
      </w:r>
      <w:r w:rsidRPr="00026585">
        <w:rPr>
          <w:rFonts w:ascii="Arial" w:hAnsi="Arial" w:cs="Arial"/>
        </w:rPr>
        <w:t xml:space="preserve"> January, Cllr Vernon-Jackson met Sir Peter </w:t>
      </w:r>
      <w:proofErr w:type="spellStart"/>
      <w:r w:rsidRPr="00026585">
        <w:rPr>
          <w:rFonts w:ascii="Arial" w:hAnsi="Arial" w:cs="Arial"/>
        </w:rPr>
        <w:t>Bazalgette</w:t>
      </w:r>
      <w:proofErr w:type="spellEnd"/>
      <w:r w:rsidRPr="00026585">
        <w:rPr>
          <w:rFonts w:ascii="Arial" w:hAnsi="Arial" w:cs="Arial"/>
        </w:rPr>
        <w:t xml:space="preserve">, </w:t>
      </w:r>
      <w:r w:rsidR="00CF04D2" w:rsidRPr="00026585">
        <w:rPr>
          <w:rFonts w:ascii="Arial" w:hAnsi="Arial" w:cs="Arial"/>
        </w:rPr>
        <w:t xml:space="preserve">who has been appointed new Chair of the Creative Industries Council. The work of the LGA to help councils engage with the creative industries was </w:t>
      </w:r>
      <w:proofErr w:type="gramStart"/>
      <w:r w:rsidR="00CF04D2" w:rsidRPr="00026585">
        <w:rPr>
          <w:rFonts w:ascii="Arial" w:hAnsi="Arial" w:cs="Arial"/>
        </w:rPr>
        <w:t>discussed, and</w:t>
      </w:r>
      <w:proofErr w:type="gramEnd"/>
      <w:r w:rsidR="00CF04D2" w:rsidRPr="00026585">
        <w:rPr>
          <w:rFonts w:ascii="Arial" w:hAnsi="Arial" w:cs="Arial"/>
        </w:rPr>
        <w:t xml:space="preserve"> recognised their importance as one of the fastest growing sectors of the economy. </w:t>
      </w:r>
    </w:p>
    <w:p w14:paraId="36CF7DEE" w14:textId="77777777" w:rsidR="00C662C1" w:rsidRPr="00026585" w:rsidRDefault="00C662C1" w:rsidP="00C662C1">
      <w:pPr>
        <w:spacing w:after="0" w:line="240" w:lineRule="auto"/>
        <w:rPr>
          <w:rFonts w:ascii="Arial" w:hAnsi="Arial" w:cs="Arial"/>
        </w:rPr>
      </w:pPr>
    </w:p>
    <w:p w14:paraId="33991410" w14:textId="7352FF4C" w:rsidR="3D48553C" w:rsidRPr="00026585" w:rsidRDefault="3D48553C" w:rsidP="00026585">
      <w:pPr>
        <w:pStyle w:val="ListParagraph"/>
        <w:numPr>
          <w:ilvl w:val="0"/>
          <w:numId w:val="30"/>
        </w:numPr>
        <w:spacing w:after="0" w:line="240" w:lineRule="auto"/>
        <w:rPr>
          <w:rFonts w:ascii="Arial" w:hAnsi="Arial" w:cs="Arial"/>
        </w:rPr>
      </w:pPr>
      <w:r w:rsidRPr="00026585">
        <w:rPr>
          <w:rFonts w:ascii="Arial" w:hAnsi="Arial" w:cs="Arial"/>
        </w:rPr>
        <w:t>On Wednesday 16</w:t>
      </w:r>
      <w:r w:rsidRPr="00026585">
        <w:rPr>
          <w:rFonts w:ascii="Arial" w:hAnsi="Arial" w:cs="Arial"/>
          <w:vertAlign w:val="superscript"/>
        </w:rPr>
        <w:t>th</w:t>
      </w:r>
      <w:r w:rsidRPr="00026585">
        <w:rPr>
          <w:rFonts w:ascii="Arial" w:hAnsi="Arial" w:cs="Arial"/>
        </w:rPr>
        <w:t xml:space="preserve"> February, Cllr Phil Seeva represented the</w:t>
      </w:r>
      <w:r w:rsidR="004B3AE2" w:rsidRPr="00026585">
        <w:rPr>
          <w:rFonts w:ascii="Arial" w:hAnsi="Arial" w:cs="Arial"/>
        </w:rPr>
        <w:t xml:space="preserve"> </w:t>
      </w:r>
      <w:r w:rsidRPr="00026585">
        <w:rPr>
          <w:rFonts w:ascii="Arial" w:hAnsi="Arial" w:cs="Arial"/>
        </w:rPr>
        <w:t>Board at the Creative Industries Council’s ‘Regions and Clusters’ sub-group and spoke about our work.</w:t>
      </w:r>
    </w:p>
    <w:p w14:paraId="13D1A696" w14:textId="77777777" w:rsidR="00CB0073" w:rsidRDefault="00CB0073" w:rsidP="69895CD8">
      <w:pPr>
        <w:spacing w:after="0" w:line="240" w:lineRule="auto"/>
        <w:rPr>
          <w:rFonts w:ascii="Arial" w:eastAsia="Arial" w:hAnsi="Arial" w:cs="Arial"/>
          <w:b/>
          <w:bCs/>
        </w:rPr>
      </w:pPr>
    </w:p>
    <w:p w14:paraId="7D313947" w14:textId="77777777" w:rsidR="00026585" w:rsidRDefault="00026585" w:rsidP="69895CD8">
      <w:pPr>
        <w:spacing w:after="0" w:line="240" w:lineRule="auto"/>
        <w:rPr>
          <w:rFonts w:ascii="Arial" w:eastAsia="Arial" w:hAnsi="Arial" w:cs="Arial"/>
          <w:b/>
          <w:bCs/>
        </w:rPr>
      </w:pPr>
    </w:p>
    <w:p w14:paraId="1D4EB0A0" w14:textId="77777777" w:rsidR="00026585" w:rsidRDefault="00026585" w:rsidP="69895CD8">
      <w:pPr>
        <w:spacing w:after="0" w:line="240" w:lineRule="auto"/>
        <w:rPr>
          <w:rFonts w:ascii="Arial" w:eastAsia="Arial" w:hAnsi="Arial" w:cs="Arial"/>
          <w:b/>
          <w:bCs/>
        </w:rPr>
      </w:pPr>
    </w:p>
    <w:p w14:paraId="5857DB04" w14:textId="77777777" w:rsidR="00026585" w:rsidRDefault="00026585" w:rsidP="69895CD8">
      <w:pPr>
        <w:spacing w:after="0" w:line="240" w:lineRule="auto"/>
        <w:rPr>
          <w:rFonts w:ascii="Arial" w:eastAsia="Arial" w:hAnsi="Arial" w:cs="Arial"/>
          <w:b/>
          <w:bCs/>
        </w:rPr>
      </w:pPr>
    </w:p>
    <w:p w14:paraId="0D748063" w14:textId="77777777" w:rsidR="00026585" w:rsidRDefault="00026585" w:rsidP="69895CD8">
      <w:pPr>
        <w:spacing w:after="0" w:line="240" w:lineRule="auto"/>
        <w:rPr>
          <w:rFonts w:ascii="Arial" w:eastAsia="Arial" w:hAnsi="Arial" w:cs="Arial"/>
          <w:b/>
          <w:bCs/>
        </w:rPr>
      </w:pPr>
    </w:p>
    <w:p w14:paraId="0C7A0165" w14:textId="25566844" w:rsidR="00DF5270" w:rsidRDefault="00CB0073" w:rsidP="69895CD8">
      <w:pPr>
        <w:spacing w:after="0" w:line="240" w:lineRule="auto"/>
        <w:rPr>
          <w:rFonts w:ascii="Arial" w:eastAsia="Arial" w:hAnsi="Arial" w:cs="Arial"/>
        </w:rPr>
      </w:pPr>
      <w:r>
        <w:rPr>
          <w:rFonts w:ascii="Arial" w:eastAsia="Arial" w:hAnsi="Arial" w:cs="Arial"/>
          <w:b/>
          <w:bCs/>
        </w:rPr>
        <w:lastRenderedPageBreak/>
        <w:t>T</w:t>
      </w:r>
      <w:r w:rsidR="00DF5270">
        <w:rPr>
          <w:rFonts w:ascii="Arial" w:eastAsia="Arial" w:hAnsi="Arial" w:cs="Arial"/>
          <w:b/>
          <w:bCs/>
        </w:rPr>
        <w:t>ourism</w:t>
      </w:r>
    </w:p>
    <w:p w14:paraId="7EEABBC3" w14:textId="77777777" w:rsidR="00026585" w:rsidRDefault="00026585" w:rsidP="69895CD8">
      <w:pPr>
        <w:spacing w:after="0" w:line="240" w:lineRule="auto"/>
        <w:rPr>
          <w:rFonts w:ascii="Arial" w:eastAsia="Arial" w:hAnsi="Arial" w:cs="Arial"/>
        </w:rPr>
      </w:pPr>
    </w:p>
    <w:p w14:paraId="51D1E8B7" w14:textId="405BFEF9" w:rsidR="00E2287C" w:rsidRDefault="00DF5270" w:rsidP="00026585">
      <w:pPr>
        <w:pStyle w:val="ListParagraph"/>
        <w:numPr>
          <w:ilvl w:val="0"/>
          <w:numId w:val="30"/>
        </w:numPr>
        <w:spacing w:after="0" w:line="240" w:lineRule="auto"/>
        <w:rPr>
          <w:rFonts w:ascii="Arial" w:eastAsia="Arial" w:hAnsi="Arial" w:cs="Arial"/>
        </w:rPr>
      </w:pPr>
      <w:r>
        <w:rPr>
          <w:rFonts w:ascii="Arial" w:eastAsia="Arial" w:hAnsi="Arial" w:cs="Arial"/>
        </w:rPr>
        <w:t xml:space="preserve">On the </w:t>
      </w:r>
      <w:proofErr w:type="gramStart"/>
      <w:r w:rsidR="001C69D5">
        <w:rPr>
          <w:rFonts w:ascii="Arial" w:eastAsia="Arial" w:hAnsi="Arial" w:cs="Arial"/>
        </w:rPr>
        <w:t>2</w:t>
      </w:r>
      <w:r w:rsidR="001C69D5" w:rsidRPr="001C69D5">
        <w:rPr>
          <w:rFonts w:ascii="Arial" w:eastAsia="Arial" w:hAnsi="Arial" w:cs="Arial"/>
          <w:vertAlign w:val="superscript"/>
        </w:rPr>
        <w:t>nd</w:t>
      </w:r>
      <w:proofErr w:type="gramEnd"/>
      <w:r w:rsidR="001C69D5">
        <w:rPr>
          <w:rFonts w:ascii="Arial" w:eastAsia="Arial" w:hAnsi="Arial" w:cs="Arial"/>
        </w:rPr>
        <w:t xml:space="preserve"> February </w:t>
      </w:r>
      <w:r>
        <w:rPr>
          <w:rFonts w:ascii="Arial" w:eastAsia="Arial" w:hAnsi="Arial" w:cs="Arial"/>
        </w:rPr>
        <w:t>Cllr Vernon-Jackson</w:t>
      </w:r>
      <w:r w:rsidR="001C69D5">
        <w:rPr>
          <w:rFonts w:ascii="Arial" w:eastAsia="Arial" w:hAnsi="Arial" w:cs="Arial"/>
        </w:rPr>
        <w:t xml:space="preserve"> attended the</w:t>
      </w:r>
      <w:r>
        <w:rPr>
          <w:rFonts w:ascii="Arial" w:eastAsia="Arial" w:hAnsi="Arial" w:cs="Arial"/>
        </w:rPr>
        <w:t xml:space="preserve"> </w:t>
      </w:r>
      <w:r w:rsidR="001C69D5">
        <w:rPr>
          <w:rFonts w:ascii="Arial" w:eastAsia="Arial" w:hAnsi="Arial" w:cs="Arial"/>
        </w:rPr>
        <w:t>Tourism Alliance Board</w:t>
      </w:r>
      <w:r w:rsidR="00630425">
        <w:rPr>
          <w:rFonts w:ascii="Arial" w:eastAsia="Arial" w:hAnsi="Arial" w:cs="Arial"/>
        </w:rPr>
        <w:t>, which has discussed the Government’s Tourism Recovery Plan and ongoing needs of the visitor economy as we rebuild confidence after Covid</w:t>
      </w:r>
      <w:r>
        <w:rPr>
          <w:rFonts w:ascii="Arial" w:eastAsia="Arial" w:hAnsi="Arial" w:cs="Arial"/>
        </w:rPr>
        <w:t>.</w:t>
      </w:r>
    </w:p>
    <w:p w14:paraId="06D15ED9" w14:textId="77777777" w:rsidR="000948E2" w:rsidRDefault="000948E2" w:rsidP="000948E2">
      <w:pPr>
        <w:pStyle w:val="ListParagraph"/>
        <w:spacing w:after="0" w:line="240" w:lineRule="auto"/>
        <w:ind w:left="360"/>
        <w:rPr>
          <w:rFonts w:ascii="Arial" w:eastAsia="Arial" w:hAnsi="Arial" w:cs="Arial"/>
        </w:rPr>
      </w:pPr>
    </w:p>
    <w:p w14:paraId="002F0FF0" w14:textId="2F97179B" w:rsidR="00E2287C" w:rsidRDefault="00E2287C" w:rsidP="00026585">
      <w:pPr>
        <w:pStyle w:val="ListParagraph"/>
        <w:numPr>
          <w:ilvl w:val="0"/>
          <w:numId w:val="30"/>
        </w:numPr>
        <w:spacing w:after="0" w:line="240" w:lineRule="auto"/>
        <w:rPr>
          <w:rFonts w:ascii="Arial" w:eastAsia="Arial" w:hAnsi="Arial" w:cs="Arial"/>
        </w:rPr>
      </w:pPr>
      <w:r>
        <w:rPr>
          <w:rFonts w:ascii="Arial" w:eastAsia="Arial" w:hAnsi="Arial" w:cs="Arial"/>
        </w:rPr>
        <w:t xml:space="preserve">Cllr Western spoke at the Events Summit on </w:t>
      </w:r>
      <w:r w:rsidR="00630425">
        <w:rPr>
          <w:rFonts w:ascii="Arial" w:eastAsia="Arial" w:hAnsi="Arial" w:cs="Arial"/>
        </w:rPr>
        <w:t>23 February</w:t>
      </w:r>
      <w:r>
        <w:rPr>
          <w:rFonts w:ascii="Arial" w:eastAsia="Arial" w:hAnsi="Arial" w:cs="Arial"/>
        </w:rPr>
        <w:t xml:space="preserve"> about </w:t>
      </w:r>
      <w:r w:rsidR="00630425">
        <w:rPr>
          <w:rFonts w:ascii="Arial" w:eastAsia="Arial" w:hAnsi="Arial" w:cs="Arial"/>
        </w:rPr>
        <w:t xml:space="preserve">the importance of major events to local communities and economies. He stressed the importance of early engagement with councils when planning and designing </w:t>
      </w:r>
      <w:proofErr w:type="gramStart"/>
      <w:r w:rsidR="00630425">
        <w:rPr>
          <w:rFonts w:ascii="Arial" w:eastAsia="Arial" w:hAnsi="Arial" w:cs="Arial"/>
        </w:rPr>
        <w:t>events, and</w:t>
      </w:r>
      <w:proofErr w:type="gramEnd"/>
      <w:r w:rsidR="00630425">
        <w:rPr>
          <w:rFonts w:ascii="Arial" w:eastAsia="Arial" w:hAnsi="Arial" w:cs="Arial"/>
        </w:rPr>
        <w:t xml:space="preserve"> working to deliver against local priorities and vision</w:t>
      </w:r>
      <w:r w:rsidR="008A1F0D">
        <w:rPr>
          <w:rFonts w:ascii="Arial" w:eastAsia="Arial" w:hAnsi="Arial" w:cs="Arial"/>
        </w:rPr>
        <w:t>s wherever possible.</w:t>
      </w:r>
    </w:p>
    <w:p w14:paraId="4450F29D" w14:textId="77777777" w:rsidR="00CB0073" w:rsidRDefault="00CB0073" w:rsidP="69895CD8">
      <w:pPr>
        <w:spacing w:after="0" w:line="240" w:lineRule="auto"/>
        <w:rPr>
          <w:rFonts w:ascii="Arial" w:eastAsia="Arial" w:hAnsi="Arial" w:cs="Arial"/>
          <w:b/>
          <w:bCs/>
        </w:rPr>
      </w:pPr>
    </w:p>
    <w:p w14:paraId="7BFCC954" w14:textId="3E39A3E2" w:rsidR="000E22B0" w:rsidRPr="0005375A" w:rsidRDefault="6E169CAA" w:rsidP="69895CD8">
      <w:pPr>
        <w:spacing w:after="0" w:line="240" w:lineRule="auto"/>
        <w:rPr>
          <w:rFonts w:ascii="Arial" w:eastAsia="Arial" w:hAnsi="Arial" w:cs="Arial"/>
          <w:b/>
          <w:bCs/>
        </w:rPr>
      </w:pPr>
      <w:r w:rsidRPr="69895CD8">
        <w:rPr>
          <w:rFonts w:ascii="Arial" w:eastAsia="Arial" w:hAnsi="Arial" w:cs="Arial"/>
          <w:b/>
          <w:bCs/>
        </w:rPr>
        <w:t xml:space="preserve">Sport, </w:t>
      </w:r>
      <w:r w:rsidR="000E22B0" w:rsidRPr="69895CD8">
        <w:rPr>
          <w:rFonts w:ascii="Arial" w:eastAsia="Arial" w:hAnsi="Arial" w:cs="Arial"/>
          <w:b/>
          <w:bCs/>
        </w:rPr>
        <w:t>Leisure</w:t>
      </w:r>
      <w:r w:rsidR="4F8DF61C" w:rsidRPr="69895CD8">
        <w:rPr>
          <w:rFonts w:ascii="Arial" w:eastAsia="Arial" w:hAnsi="Arial" w:cs="Arial"/>
          <w:b/>
          <w:bCs/>
        </w:rPr>
        <w:t>, Parks</w:t>
      </w:r>
      <w:r w:rsidR="000E22B0" w:rsidRPr="69895CD8">
        <w:rPr>
          <w:rFonts w:ascii="Arial" w:eastAsia="Arial" w:hAnsi="Arial" w:cs="Arial"/>
          <w:b/>
          <w:bCs/>
        </w:rPr>
        <w:t xml:space="preserve"> and </w:t>
      </w:r>
      <w:r w:rsidR="4D690F43" w:rsidRPr="69895CD8">
        <w:rPr>
          <w:rFonts w:ascii="Arial" w:eastAsia="Arial" w:hAnsi="Arial" w:cs="Arial"/>
          <w:b/>
          <w:bCs/>
        </w:rPr>
        <w:t>Green Spaces</w:t>
      </w:r>
    </w:p>
    <w:p w14:paraId="11EB2919" w14:textId="4B5A7095" w:rsidR="69895CD8" w:rsidRDefault="69895CD8" w:rsidP="69895CD8">
      <w:pPr>
        <w:spacing w:after="0" w:line="240" w:lineRule="auto"/>
        <w:rPr>
          <w:rFonts w:ascii="Arial" w:eastAsia="Arial" w:hAnsi="Arial" w:cs="Arial"/>
          <w:b/>
          <w:bCs/>
        </w:rPr>
      </w:pPr>
    </w:p>
    <w:p w14:paraId="64BFAFAD" w14:textId="6C4A285F" w:rsidR="00290899" w:rsidRPr="00303D97" w:rsidRDefault="00EA4A4C" w:rsidP="00026585">
      <w:pPr>
        <w:pStyle w:val="ListParagraph"/>
        <w:numPr>
          <w:ilvl w:val="0"/>
          <w:numId w:val="30"/>
        </w:numPr>
        <w:rPr>
          <w:rFonts w:ascii="Arial" w:eastAsia="Arial" w:hAnsi="Arial" w:cs="Arial"/>
          <w:i/>
          <w:iCs/>
        </w:rPr>
      </w:pPr>
      <w:r>
        <w:rPr>
          <w:rFonts w:ascii="Arial" w:eastAsia="Arial" w:hAnsi="Arial" w:cs="Arial"/>
        </w:rPr>
        <w:t>On 28</w:t>
      </w:r>
      <w:r w:rsidRPr="00EA4A4C">
        <w:rPr>
          <w:rFonts w:ascii="Arial" w:eastAsia="Arial" w:hAnsi="Arial" w:cs="Arial"/>
          <w:vertAlign w:val="superscript"/>
        </w:rPr>
        <w:t>th</w:t>
      </w:r>
      <w:r>
        <w:rPr>
          <w:rFonts w:ascii="Arial" w:eastAsia="Arial" w:hAnsi="Arial" w:cs="Arial"/>
        </w:rPr>
        <w:t xml:space="preserve"> January, Cllr Vernon-Jackson </w:t>
      </w:r>
      <w:r w:rsidR="00745E90">
        <w:rPr>
          <w:rFonts w:ascii="Arial" w:eastAsia="Arial" w:hAnsi="Arial" w:cs="Arial"/>
        </w:rPr>
        <w:t>chaired a webinar consu</w:t>
      </w:r>
      <w:r w:rsidR="006D533E">
        <w:rPr>
          <w:rFonts w:ascii="Arial" w:eastAsia="Arial" w:hAnsi="Arial" w:cs="Arial"/>
        </w:rPr>
        <w:t xml:space="preserve">ltation on the Lawn Tennis Association/Government’s </w:t>
      </w:r>
      <w:hyperlink r:id="rId13" w:history="1">
        <w:r w:rsidR="006D533E" w:rsidRPr="00DA2DE2">
          <w:rPr>
            <w:rStyle w:val="Hyperlink"/>
            <w:rFonts w:ascii="Arial" w:eastAsia="Arial" w:hAnsi="Arial" w:cs="Arial"/>
          </w:rPr>
          <w:t xml:space="preserve">funding </w:t>
        </w:r>
        <w:r w:rsidR="007310C6" w:rsidRPr="00DA2DE2">
          <w:rPr>
            <w:rStyle w:val="Hyperlink"/>
            <w:rFonts w:ascii="Arial" w:eastAsia="Arial" w:hAnsi="Arial" w:cs="Arial"/>
          </w:rPr>
          <w:t xml:space="preserve">plans </w:t>
        </w:r>
        <w:r w:rsidR="006D533E" w:rsidRPr="00DA2DE2">
          <w:rPr>
            <w:rStyle w:val="Hyperlink"/>
            <w:rFonts w:ascii="Arial" w:eastAsia="Arial" w:hAnsi="Arial" w:cs="Arial"/>
          </w:rPr>
          <w:t xml:space="preserve">for improving </w:t>
        </w:r>
        <w:r w:rsidR="003B5234" w:rsidRPr="00DA2DE2">
          <w:rPr>
            <w:rStyle w:val="Hyperlink"/>
            <w:rFonts w:ascii="Arial" w:eastAsia="Arial" w:hAnsi="Arial" w:cs="Arial"/>
          </w:rPr>
          <w:t xml:space="preserve">park based </w:t>
        </w:r>
        <w:r w:rsidR="006D533E" w:rsidRPr="00DA2DE2">
          <w:rPr>
            <w:rStyle w:val="Hyperlink"/>
            <w:rFonts w:ascii="Arial" w:eastAsia="Arial" w:hAnsi="Arial" w:cs="Arial"/>
          </w:rPr>
          <w:t>tennis courts</w:t>
        </w:r>
      </w:hyperlink>
      <w:r w:rsidR="003B5234">
        <w:rPr>
          <w:rFonts w:ascii="Arial" w:eastAsia="Arial" w:hAnsi="Arial" w:cs="Arial"/>
        </w:rPr>
        <w:t xml:space="preserve">. </w:t>
      </w:r>
      <w:r w:rsidR="0071015B">
        <w:rPr>
          <w:rFonts w:ascii="Arial" w:eastAsia="Arial" w:hAnsi="Arial" w:cs="Arial"/>
        </w:rPr>
        <w:t xml:space="preserve">This has resulted in the LTA and DCMS expanding the proposed approach to also fund multi-use sport areas adjoining tennis courts that will receive funding from the £30 million available. </w:t>
      </w:r>
    </w:p>
    <w:p w14:paraId="73FBA53E" w14:textId="77777777" w:rsidR="00303D97" w:rsidRPr="00303D97" w:rsidRDefault="00303D97" w:rsidP="00303D97">
      <w:pPr>
        <w:pStyle w:val="ListParagraph"/>
        <w:ind w:left="360"/>
        <w:rPr>
          <w:rFonts w:ascii="Arial" w:eastAsia="Arial" w:hAnsi="Arial" w:cs="Arial"/>
          <w:i/>
          <w:iCs/>
        </w:rPr>
      </w:pPr>
    </w:p>
    <w:p w14:paraId="61DCBCF7" w14:textId="38D9FF50" w:rsidR="00303D97" w:rsidRDefault="00303D97" w:rsidP="00026585">
      <w:pPr>
        <w:pStyle w:val="ListParagraph"/>
        <w:numPr>
          <w:ilvl w:val="0"/>
          <w:numId w:val="30"/>
        </w:numPr>
        <w:rPr>
          <w:rFonts w:ascii="Arial" w:eastAsia="Arial" w:hAnsi="Arial" w:cs="Arial"/>
        </w:rPr>
      </w:pPr>
      <w:r w:rsidRPr="00303D97">
        <w:rPr>
          <w:rFonts w:ascii="Arial" w:eastAsia="Arial" w:hAnsi="Arial" w:cs="Arial"/>
        </w:rPr>
        <w:t>On 23</w:t>
      </w:r>
      <w:r w:rsidRPr="00303D97">
        <w:rPr>
          <w:rFonts w:ascii="Arial" w:eastAsia="Arial" w:hAnsi="Arial" w:cs="Arial"/>
          <w:vertAlign w:val="superscript"/>
        </w:rPr>
        <w:t>rd</w:t>
      </w:r>
      <w:r w:rsidRPr="00303D97">
        <w:rPr>
          <w:rFonts w:ascii="Arial" w:eastAsia="Arial" w:hAnsi="Arial" w:cs="Arial"/>
        </w:rPr>
        <w:t xml:space="preserve"> February</w:t>
      </w:r>
      <w:r>
        <w:rPr>
          <w:rFonts w:ascii="Arial" w:eastAsia="Arial" w:hAnsi="Arial" w:cs="Arial"/>
        </w:rPr>
        <w:t>, Cllr Barry Lewis attended a Ministerial roundtable on the Landscapes review, commenting on proposed governance changes to National Parks and Areas of Outstanding Natural Beauty</w:t>
      </w:r>
      <w:r w:rsidR="00D12485">
        <w:rPr>
          <w:rFonts w:ascii="Arial" w:eastAsia="Arial" w:hAnsi="Arial" w:cs="Arial"/>
        </w:rPr>
        <w:t xml:space="preserve">. </w:t>
      </w:r>
    </w:p>
    <w:p w14:paraId="746332C2" w14:textId="77777777" w:rsidR="00983865" w:rsidRPr="00983865" w:rsidRDefault="00983865" w:rsidP="00983865">
      <w:pPr>
        <w:pStyle w:val="ListParagraph"/>
        <w:rPr>
          <w:rFonts w:ascii="Arial" w:eastAsia="Arial" w:hAnsi="Arial" w:cs="Arial"/>
        </w:rPr>
      </w:pPr>
    </w:p>
    <w:p w14:paraId="1E245F28" w14:textId="20A319F2" w:rsidR="00983865" w:rsidRPr="00303D97" w:rsidRDefault="00983865" w:rsidP="00026585">
      <w:pPr>
        <w:pStyle w:val="ListParagraph"/>
        <w:numPr>
          <w:ilvl w:val="0"/>
          <w:numId w:val="30"/>
        </w:numPr>
        <w:rPr>
          <w:rFonts w:ascii="Arial" w:eastAsia="Arial" w:hAnsi="Arial" w:cs="Arial"/>
        </w:rPr>
      </w:pPr>
      <w:r>
        <w:rPr>
          <w:rFonts w:ascii="Arial" w:eastAsia="Arial" w:hAnsi="Arial" w:cs="Arial"/>
        </w:rPr>
        <w:t xml:space="preserve">On 19 January, the Board received a presentation from </w:t>
      </w:r>
      <w:hyperlink r:id="rId14" w:history="1">
        <w:r w:rsidRPr="00BC4E06">
          <w:rPr>
            <w:rStyle w:val="Hyperlink"/>
            <w:rFonts w:ascii="Arial" w:eastAsia="Arial" w:hAnsi="Arial" w:cs="Arial"/>
          </w:rPr>
          <w:t>Sport England</w:t>
        </w:r>
        <w:r w:rsidR="005C346F" w:rsidRPr="00BC4E06">
          <w:rPr>
            <w:rStyle w:val="Hyperlink"/>
            <w:rFonts w:ascii="Arial" w:eastAsia="Arial" w:hAnsi="Arial" w:cs="Arial"/>
          </w:rPr>
          <w:t xml:space="preserve"> about their new strategy and investment plan</w:t>
        </w:r>
      </w:hyperlink>
      <w:r w:rsidR="005C346F">
        <w:rPr>
          <w:rFonts w:ascii="Arial" w:eastAsia="Arial" w:hAnsi="Arial" w:cs="Arial"/>
        </w:rPr>
        <w:t xml:space="preserve">, which places significant emphasis on local place-based investment and will begin a new way of working with councils. </w:t>
      </w:r>
    </w:p>
    <w:p w14:paraId="69DC6E39" w14:textId="77777777" w:rsidR="005305EB" w:rsidRPr="005305EB" w:rsidRDefault="005305EB" w:rsidP="005305EB">
      <w:pPr>
        <w:spacing w:after="0" w:line="240" w:lineRule="auto"/>
        <w:rPr>
          <w:rFonts w:ascii="Arial" w:hAnsi="Arial"/>
          <w:b/>
          <w:bCs/>
        </w:rPr>
      </w:pPr>
      <w:r w:rsidRPr="005305EB">
        <w:rPr>
          <w:rFonts w:ascii="Arial" w:hAnsi="Arial"/>
          <w:b/>
          <w:bCs/>
        </w:rPr>
        <w:t>Media responses</w:t>
      </w:r>
    </w:p>
    <w:p w14:paraId="487D5FDE" w14:textId="77777777" w:rsidR="005305EB" w:rsidRDefault="005305EB" w:rsidP="005305EB">
      <w:pPr>
        <w:spacing w:after="0" w:line="240" w:lineRule="auto"/>
        <w:rPr>
          <w:rFonts w:ascii="Arial" w:hAnsi="Arial"/>
        </w:rPr>
      </w:pPr>
    </w:p>
    <w:p w14:paraId="0CD3955A" w14:textId="77777777" w:rsidR="005305EB" w:rsidRPr="009A4CF4" w:rsidRDefault="005305EB" w:rsidP="00026585">
      <w:pPr>
        <w:pStyle w:val="ListParagraph"/>
        <w:numPr>
          <w:ilvl w:val="0"/>
          <w:numId w:val="30"/>
        </w:numPr>
        <w:spacing w:after="0" w:line="240" w:lineRule="auto"/>
        <w:rPr>
          <w:rFonts w:ascii="Arial" w:eastAsia="Arial" w:hAnsi="Arial" w:cs="Arial"/>
        </w:rPr>
      </w:pPr>
      <w:r w:rsidRPr="009A4CF4">
        <w:rPr>
          <w:rFonts w:ascii="Arial" w:eastAsia="Arial" w:hAnsi="Arial" w:cs="Arial"/>
        </w:rPr>
        <w:t>Responding</w:t>
      </w:r>
      <w:r>
        <w:rPr>
          <w:rFonts w:ascii="Arial" w:eastAsia="Arial" w:hAnsi="Arial" w:cs="Arial"/>
        </w:rPr>
        <w:t xml:space="preserve"> on 2</w:t>
      </w:r>
      <w:r w:rsidRPr="004D3230">
        <w:rPr>
          <w:rFonts w:ascii="Arial" w:eastAsia="Arial" w:hAnsi="Arial" w:cs="Arial"/>
          <w:vertAlign w:val="superscript"/>
        </w:rPr>
        <w:t>nd</w:t>
      </w:r>
      <w:r>
        <w:rPr>
          <w:rFonts w:ascii="Arial" w:eastAsia="Arial" w:hAnsi="Arial" w:cs="Arial"/>
        </w:rPr>
        <w:t xml:space="preserve"> February</w:t>
      </w:r>
      <w:r w:rsidRPr="009A4CF4">
        <w:rPr>
          <w:rFonts w:ascii="Arial" w:eastAsia="Arial" w:hAnsi="Arial" w:cs="Arial"/>
        </w:rPr>
        <w:t xml:space="preserve"> to the Government’s </w:t>
      </w:r>
      <w:hyperlink r:id="rId15" w:history="1">
        <w:r w:rsidRPr="004D3230">
          <w:rPr>
            <w:rStyle w:val="Hyperlink"/>
            <w:rFonts w:ascii="Arial" w:eastAsia="Arial" w:hAnsi="Arial" w:cs="Arial"/>
          </w:rPr>
          <w:t>Levelling Up White Paper</w:t>
        </w:r>
      </w:hyperlink>
      <w:r w:rsidRPr="009A4CF4">
        <w:rPr>
          <w:rFonts w:ascii="Arial" w:eastAsia="Arial" w:hAnsi="Arial" w:cs="Arial"/>
        </w:rPr>
        <w:t xml:space="preserve"> </w:t>
      </w:r>
      <w:r>
        <w:rPr>
          <w:rFonts w:ascii="Arial" w:eastAsia="Arial" w:hAnsi="Arial" w:cs="Arial"/>
        </w:rPr>
        <w:t xml:space="preserve">, </w:t>
      </w:r>
      <w:hyperlink r:id="rId16" w:history="1">
        <w:r w:rsidRPr="00611B11">
          <w:rPr>
            <w:rStyle w:val="Hyperlink"/>
            <w:rFonts w:ascii="Arial" w:eastAsia="Arial" w:hAnsi="Arial" w:cs="Arial"/>
          </w:rPr>
          <w:t xml:space="preserve">Cllr Vernon-Jackson </w:t>
        </w:r>
      </w:hyperlink>
      <w:r w:rsidRPr="009A4CF4">
        <w:rPr>
          <w:rFonts w:ascii="Arial" w:eastAsia="Arial" w:hAnsi="Arial" w:cs="Arial"/>
        </w:rPr>
        <w:t>welcom</w:t>
      </w:r>
      <w:r>
        <w:rPr>
          <w:rFonts w:ascii="Arial" w:eastAsia="Arial" w:hAnsi="Arial" w:cs="Arial"/>
        </w:rPr>
        <w:t>ed</w:t>
      </w:r>
      <w:r w:rsidRPr="009A4CF4">
        <w:rPr>
          <w:rFonts w:ascii="Arial" w:eastAsia="Arial" w:hAnsi="Arial" w:cs="Arial"/>
        </w:rPr>
        <w:t xml:space="preserve"> the white paper’s recognition of culture, heritage and sport’s impact on communities and their inclusion in the list of priorities. </w:t>
      </w:r>
      <w:r>
        <w:rPr>
          <w:rFonts w:ascii="Arial" w:eastAsia="Arial" w:hAnsi="Arial" w:cs="Arial"/>
        </w:rPr>
        <w:t xml:space="preserve">The response highlighted </w:t>
      </w:r>
      <w:r w:rsidRPr="009A4CF4">
        <w:rPr>
          <w:rFonts w:ascii="Arial" w:eastAsia="Arial" w:hAnsi="Arial" w:cs="Arial"/>
        </w:rPr>
        <w:t>their contribution to pride of place, literacy, skills, wellbeing, productivity, innovation, creative and visitor economies</w:t>
      </w:r>
      <w:r>
        <w:rPr>
          <w:rFonts w:ascii="Arial" w:eastAsia="Arial" w:hAnsi="Arial" w:cs="Arial"/>
        </w:rPr>
        <w:t xml:space="preserve"> and the need</w:t>
      </w:r>
      <w:r w:rsidRPr="009A4CF4">
        <w:rPr>
          <w:rFonts w:ascii="Arial" w:eastAsia="Arial" w:hAnsi="Arial" w:cs="Arial"/>
        </w:rPr>
        <w:t xml:space="preserve"> </w:t>
      </w:r>
      <w:r>
        <w:rPr>
          <w:rFonts w:ascii="Arial" w:eastAsia="Arial" w:hAnsi="Arial" w:cs="Arial"/>
        </w:rPr>
        <w:t xml:space="preserve">for </w:t>
      </w:r>
      <w:r w:rsidRPr="009A4CF4">
        <w:rPr>
          <w:rFonts w:ascii="Arial" w:eastAsia="Arial" w:hAnsi="Arial" w:cs="Arial"/>
        </w:rPr>
        <w:t xml:space="preserve">funding flexibilities </w:t>
      </w:r>
      <w:r>
        <w:rPr>
          <w:rFonts w:ascii="Arial" w:eastAsia="Arial" w:hAnsi="Arial" w:cs="Arial"/>
        </w:rPr>
        <w:t xml:space="preserve">for councils and joint working between national and local government. </w:t>
      </w:r>
    </w:p>
    <w:p w14:paraId="2C155F09" w14:textId="77777777" w:rsidR="005305EB" w:rsidRDefault="005305EB" w:rsidP="005305EB">
      <w:pPr>
        <w:pStyle w:val="ListParagraph"/>
        <w:spacing w:after="0" w:line="240" w:lineRule="auto"/>
        <w:ind w:left="360"/>
        <w:rPr>
          <w:rFonts w:ascii="Arial" w:eastAsia="Arial" w:hAnsi="Arial" w:cs="Arial"/>
        </w:rPr>
      </w:pPr>
    </w:p>
    <w:p w14:paraId="5AB4D588" w14:textId="77777777" w:rsidR="005305EB" w:rsidRPr="005305EB" w:rsidRDefault="005305EB" w:rsidP="00026585">
      <w:pPr>
        <w:pStyle w:val="ListParagraph"/>
        <w:numPr>
          <w:ilvl w:val="0"/>
          <w:numId w:val="30"/>
        </w:numPr>
        <w:rPr>
          <w:rFonts w:ascii="Arial" w:eastAsia="Arial" w:hAnsi="Arial" w:cs="Arial"/>
          <w:i/>
          <w:iCs/>
        </w:rPr>
      </w:pPr>
      <w:r w:rsidRPr="009617FB">
        <w:rPr>
          <w:rFonts w:ascii="Arial" w:eastAsia="Arial" w:hAnsi="Arial" w:cs="Arial"/>
        </w:rPr>
        <w:t xml:space="preserve">Responding on 16 February to the </w:t>
      </w:r>
      <w:hyperlink r:id="rId17" w:history="1">
        <w:r w:rsidRPr="009617FB">
          <w:rPr>
            <w:rStyle w:val="Hyperlink"/>
            <w:rFonts w:ascii="Arial" w:eastAsia="Arial" w:hAnsi="Arial" w:cs="Arial"/>
          </w:rPr>
          <w:t>announcement of the winners of the “Hearts for the Arts” awards</w:t>
        </w:r>
      </w:hyperlink>
      <w:r w:rsidRPr="009617FB">
        <w:rPr>
          <w:rFonts w:ascii="Arial" w:eastAsia="Arial" w:hAnsi="Arial" w:cs="Arial"/>
        </w:rPr>
        <w:t>, Cllr Vernon-Jackson said local arts and cultural provision has never been more important than in the past 2 years</w:t>
      </w:r>
      <w:r>
        <w:rPr>
          <w:rFonts w:ascii="Arial" w:eastAsia="Arial" w:hAnsi="Arial" w:cs="Arial"/>
        </w:rPr>
        <w:t xml:space="preserve">. Congratulating the winners for their inspirational work he highlighted </w:t>
      </w:r>
      <w:r w:rsidRPr="009617FB">
        <w:rPr>
          <w:rFonts w:ascii="Arial" w:eastAsia="Arial" w:hAnsi="Arial" w:cs="Arial"/>
        </w:rPr>
        <w:t>the importance of locally funded cultural services in engaging people in creativity and achieving wider objectives around levelling u</w:t>
      </w:r>
      <w:r>
        <w:rPr>
          <w:rFonts w:ascii="Arial" w:eastAsia="Arial" w:hAnsi="Arial" w:cs="Arial"/>
        </w:rPr>
        <w:t>p</w:t>
      </w:r>
      <w:r w:rsidRPr="009617FB">
        <w:rPr>
          <w:rFonts w:ascii="Arial" w:eastAsia="Arial" w:hAnsi="Arial" w:cs="Arial"/>
        </w:rPr>
        <w:t>.</w:t>
      </w:r>
      <w:r w:rsidRPr="005305EB">
        <w:rPr>
          <w:rFonts w:ascii="Arial" w:eastAsia="Arial" w:hAnsi="Arial" w:cs="Arial"/>
        </w:rPr>
        <w:t xml:space="preserve"> </w:t>
      </w:r>
    </w:p>
    <w:p w14:paraId="0D7C7CA4" w14:textId="77777777" w:rsidR="005305EB" w:rsidRPr="005305EB" w:rsidRDefault="005305EB" w:rsidP="005305EB">
      <w:pPr>
        <w:pStyle w:val="ListParagraph"/>
        <w:ind w:left="360"/>
        <w:rPr>
          <w:rFonts w:ascii="Arial" w:eastAsia="Arial" w:hAnsi="Arial" w:cs="Arial"/>
          <w:i/>
          <w:iCs/>
        </w:rPr>
      </w:pPr>
    </w:p>
    <w:p w14:paraId="61A1CCDE" w14:textId="6593A506" w:rsidR="00F17C7D" w:rsidRPr="00026585" w:rsidRDefault="005305EB" w:rsidP="00026585">
      <w:pPr>
        <w:pStyle w:val="ListParagraph"/>
        <w:numPr>
          <w:ilvl w:val="0"/>
          <w:numId w:val="30"/>
        </w:numPr>
        <w:spacing w:after="0" w:line="240" w:lineRule="auto"/>
        <w:rPr>
          <w:rFonts w:ascii="Arial" w:eastAsia="Calibri" w:hAnsi="Arial" w:cs="Arial"/>
        </w:rPr>
      </w:pPr>
      <w:r w:rsidRPr="00CB0073">
        <w:rPr>
          <w:rFonts w:ascii="Arial" w:eastAsia="Arial" w:hAnsi="Arial" w:cs="Arial"/>
        </w:rPr>
        <w:t>On 18</w:t>
      </w:r>
      <w:r w:rsidRPr="00CB0073">
        <w:rPr>
          <w:rFonts w:ascii="Arial" w:eastAsia="Arial" w:hAnsi="Arial" w:cs="Arial"/>
          <w:vertAlign w:val="superscript"/>
        </w:rPr>
        <w:t>th</w:t>
      </w:r>
      <w:r w:rsidRPr="00CB0073">
        <w:rPr>
          <w:rFonts w:ascii="Arial" w:eastAsia="Arial" w:hAnsi="Arial" w:cs="Arial"/>
        </w:rPr>
        <w:t xml:space="preserve"> February, Cllr Vernon-Jackson gave an interview on BBC Radio 4 on parks and green spaces, and how councils are encouraging uptake in their use by ethnic minority groups. </w:t>
      </w:r>
    </w:p>
    <w:p w14:paraId="5996F877" w14:textId="77777777" w:rsidR="00026585" w:rsidRPr="00026585" w:rsidRDefault="00026585" w:rsidP="00026585">
      <w:pPr>
        <w:pStyle w:val="ListParagraph"/>
        <w:rPr>
          <w:rFonts w:ascii="Arial" w:eastAsia="Calibri" w:hAnsi="Arial" w:cs="Arial"/>
        </w:rPr>
      </w:pPr>
    </w:p>
    <w:p w14:paraId="6C2EC70C" w14:textId="77777777" w:rsidR="00026585" w:rsidRPr="00CB0073" w:rsidRDefault="00026585" w:rsidP="00026585">
      <w:pPr>
        <w:pStyle w:val="ListParagraph"/>
        <w:spacing w:after="0" w:line="240" w:lineRule="auto"/>
        <w:rPr>
          <w:rFonts w:ascii="Arial" w:eastAsia="Calibri" w:hAnsi="Arial" w:cs="Arial"/>
        </w:rPr>
      </w:pPr>
    </w:p>
    <w:p w14:paraId="133991B9" w14:textId="77777777" w:rsidR="00CB0073" w:rsidRPr="00CB0073" w:rsidRDefault="00CB0073" w:rsidP="00CB0073">
      <w:pPr>
        <w:spacing w:after="0" w:line="240" w:lineRule="auto"/>
        <w:rPr>
          <w:rFonts w:ascii="Arial" w:eastAsia="Calibri" w:hAnsi="Arial" w:cs="Arial"/>
        </w:rPr>
      </w:pPr>
    </w:p>
    <w:tbl>
      <w:tblPr>
        <w:tblW w:w="0" w:type="auto"/>
        <w:tblLook w:val="01E0" w:firstRow="1" w:lastRow="1" w:firstColumn="1" w:lastColumn="1" w:noHBand="0" w:noVBand="0"/>
      </w:tblPr>
      <w:tblGrid>
        <w:gridCol w:w="2760"/>
        <w:gridCol w:w="6266"/>
      </w:tblGrid>
      <w:tr w:rsidR="003879E9" w:rsidRPr="0005375A" w14:paraId="6F208AFE" w14:textId="77777777" w:rsidTr="69895CD8">
        <w:tc>
          <w:tcPr>
            <w:tcW w:w="2760" w:type="dxa"/>
            <w:hideMark/>
          </w:tcPr>
          <w:p w14:paraId="08F27550" w14:textId="77777777" w:rsidR="003879E9" w:rsidRPr="0005375A" w:rsidRDefault="20C0AB2B" w:rsidP="00026585">
            <w:pPr>
              <w:spacing w:after="120" w:line="240" w:lineRule="auto"/>
              <w:ind w:left="360"/>
              <w:jc w:val="both"/>
              <w:rPr>
                <w:rFonts w:ascii="Arial" w:eastAsia="Times New Roman" w:hAnsi="Arial" w:cs="Arial"/>
                <w:b/>
                <w:bCs/>
                <w:lang w:eastAsia="en-GB"/>
              </w:rPr>
            </w:pPr>
            <w:r w:rsidRPr="69895CD8">
              <w:rPr>
                <w:rFonts w:ascii="Arial" w:eastAsia="Times New Roman" w:hAnsi="Arial" w:cs="Arial"/>
                <w:b/>
                <w:bCs/>
                <w:lang w:eastAsia="en-GB"/>
              </w:rPr>
              <w:t xml:space="preserve">Contact officer:  </w:t>
            </w:r>
          </w:p>
        </w:tc>
        <w:tc>
          <w:tcPr>
            <w:tcW w:w="6266" w:type="dxa"/>
            <w:hideMark/>
          </w:tcPr>
          <w:p w14:paraId="588B3296" w14:textId="482A7F20" w:rsidR="003879E9" w:rsidRPr="0005375A" w:rsidRDefault="20C0AB2B" w:rsidP="00026585">
            <w:pPr>
              <w:spacing w:after="120" w:line="240" w:lineRule="auto"/>
              <w:ind w:left="360"/>
              <w:jc w:val="both"/>
              <w:rPr>
                <w:rFonts w:ascii="Arial" w:eastAsia="Times New Roman" w:hAnsi="Arial" w:cs="Arial"/>
                <w:lang w:eastAsia="en-GB"/>
              </w:rPr>
            </w:pPr>
            <w:r w:rsidRPr="69895CD8">
              <w:rPr>
                <w:rFonts w:ascii="Arial" w:hAnsi="Arial" w:cs="Arial"/>
              </w:rPr>
              <w:t>Ian Leete</w:t>
            </w:r>
          </w:p>
        </w:tc>
      </w:tr>
      <w:tr w:rsidR="003879E9" w:rsidRPr="0005375A" w14:paraId="2DF4ED66" w14:textId="77777777" w:rsidTr="69895CD8">
        <w:tc>
          <w:tcPr>
            <w:tcW w:w="2760" w:type="dxa"/>
            <w:hideMark/>
          </w:tcPr>
          <w:p w14:paraId="4E811EB2" w14:textId="77777777" w:rsidR="003879E9" w:rsidRPr="0005375A" w:rsidRDefault="20C0AB2B" w:rsidP="00026585">
            <w:pPr>
              <w:spacing w:after="120" w:line="240" w:lineRule="auto"/>
              <w:ind w:left="360"/>
              <w:jc w:val="both"/>
              <w:rPr>
                <w:rFonts w:ascii="Arial" w:eastAsia="Times New Roman" w:hAnsi="Arial" w:cs="Arial"/>
                <w:b/>
                <w:bCs/>
                <w:lang w:eastAsia="en-GB"/>
              </w:rPr>
            </w:pPr>
            <w:r w:rsidRPr="69895CD8">
              <w:rPr>
                <w:rFonts w:ascii="Arial" w:eastAsia="Times New Roman" w:hAnsi="Arial" w:cs="Arial"/>
                <w:b/>
                <w:bCs/>
                <w:lang w:eastAsia="en-GB"/>
              </w:rPr>
              <w:t>Position:</w:t>
            </w:r>
          </w:p>
        </w:tc>
        <w:tc>
          <w:tcPr>
            <w:tcW w:w="6266" w:type="dxa"/>
            <w:hideMark/>
          </w:tcPr>
          <w:p w14:paraId="4A836635" w14:textId="3F187EA0" w:rsidR="003879E9" w:rsidRPr="0005375A" w:rsidRDefault="20C0AB2B" w:rsidP="00026585">
            <w:pPr>
              <w:spacing w:after="120" w:line="240" w:lineRule="auto"/>
              <w:ind w:left="360"/>
              <w:jc w:val="both"/>
              <w:rPr>
                <w:rFonts w:ascii="Arial" w:eastAsia="Times New Roman" w:hAnsi="Arial" w:cs="Arial"/>
                <w:lang w:eastAsia="en-GB"/>
              </w:rPr>
            </w:pPr>
            <w:r w:rsidRPr="69895CD8">
              <w:rPr>
                <w:rFonts w:ascii="Arial" w:hAnsi="Arial" w:cs="Arial"/>
              </w:rPr>
              <w:t>Senior Adviser</w:t>
            </w:r>
          </w:p>
        </w:tc>
      </w:tr>
      <w:tr w:rsidR="003879E9" w:rsidRPr="0005375A" w14:paraId="12212006" w14:textId="77777777" w:rsidTr="69895CD8">
        <w:tc>
          <w:tcPr>
            <w:tcW w:w="2760" w:type="dxa"/>
            <w:hideMark/>
          </w:tcPr>
          <w:p w14:paraId="28443C58" w14:textId="77777777" w:rsidR="003879E9" w:rsidRPr="0005375A" w:rsidRDefault="20C0AB2B" w:rsidP="00026585">
            <w:pPr>
              <w:spacing w:after="120" w:line="240" w:lineRule="auto"/>
              <w:ind w:left="360"/>
              <w:jc w:val="both"/>
              <w:rPr>
                <w:rFonts w:ascii="Arial" w:eastAsia="Times New Roman" w:hAnsi="Arial" w:cs="Arial"/>
                <w:b/>
                <w:bCs/>
                <w:lang w:eastAsia="en-GB"/>
              </w:rPr>
            </w:pPr>
            <w:r w:rsidRPr="69895CD8">
              <w:rPr>
                <w:rFonts w:ascii="Arial" w:eastAsia="Times New Roman" w:hAnsi="Arial" w:cs="Arial"/>
                <w:b/>
                <w:bCs/>
                <w:lang w:eastAsia="en-GB"/>
              </w:rPr>
              <w:t>Phone number:</w:t>
            </w:r>
          </w:p>
        </w:tc>
        <w:tc>
          <w:tcPr>
            <w:tcW w:w="6266" w:type="dxa"/>
            <w:hideMark/>
          </w:tcPr>
          <w:p w14:paraId="5CCBD116" w14:textId="3A4D89FF" w:rsidR="003879E9" w:rsidRPr="0005375A" w:rsidRDefault="20C0AB2B" w:rsidP="00026585">
            <w:pPr>
              <w:spacing w:after="120" w:line="240" w:lineRule="auto"/>
              <w:ind w:left="360"/>
              <w:jc w:val="both"/>
              <w:rPr>
                <w:rFonts w:ascii="Arial" w:eastAsia="Times New Roman" w:hAnsi="Arial" w:cs="Arial"/>
                <w:lang w:eastAsia="en-GB"/>
              </w:rPr>
            </w:pPr>
            <w:r w:rsidRPr="69895CD8">
              <w:rPr>
                <w:rFonts w:ascii="Arial" w:hAnsi="Arial" w:cs="Arial"/>
              </w:rPr>
              <w:t>02076643143</w:t>
            </w:r>
          </w:p>
        </w:tc>
      </w:tr>
      <w:tr w:rsidR="003879E9" w:rsidRPr="0005375A" w14:paraId="4D8F2572" w14:textId="77777777" w:rsidTr="69895CD8">
        <w:tc>
          <w:tcPr>
            <w:tcW w:w="2760" w:type="dxa"/>
            <w:hideMark/>
          </w:tcPr>
          <w:p w14:paraId="1BD6304B" w14:textId="77777777" w:rsidR="003879E9" w:rsidRPr="0005375A" w:rsidRDefault="20C0AB2B" w:rsidP="00026585">
            <w:pPr>
              <w:spacing w:after="120" w:line="240" w:lineRule="auto"/>
              <w:ind w:left="360"/>
              <w:jc w:val="both"/>
              <w:rPr>
                <w:rFonts w:ascii="Arial" w:eastAsia="Times New Roman" w:hAnsi="Arial" w:cs="Arial"/>
                <w:b/>
                <w:bCs/>
                <w:lang w:eastAsia="en-GB"/>
              </w:rPr>
            </w:pPr>
            <w:r w:rsidRPr="69895CD8">
              <w:rPr>
                <w:rFonts w:ascii="Arial" w:eastAsia="Times New Roman" w:hAnsi="Arial" w:cs="Arial"/>
                <w:b/>
                <w:bCs/>
                <w:lang w:eastAsia="en-GB"/>
              </w:rPr>
              <w:t>E-mail:</w:t>
            </w:r>
          </w:p>
        </w:tc>
        <w:tc>
          <w:tcPr>
            <w:tcW w:w="6266" w:type="dxa"/>
            <w:hideMark/>
          </w:tcPr>
          <w:p w14:paraId="030763DF" w14:textId="613E1627" w:rsidR="003879E9" w:rsidRPr="0005375A" w:rsidRDefault="20C0AB2B" w:rsidP="00026585">
            <w:pPr>
              <w:spacing w:after="120" w:line="240" w:lineRule="auto"/>
              <w:jc w:val="both"/>
              <w:rPr>
                <w:rFonts w:ascii="Arial" w:eastAsia="Times New Roman" w:hAnsi="Arial" w:cs="Arial"/>
                <w:lang w:eastAsia="en-GB"/>
              </w:rPr>
            </w:pPr>
            <w:r w:rsidRPr="69895CD8">
              <w:rPr>
                <w:rFonts w:ascii="Arial" w:eastAsia="Times New Roman" w:hAnsi="Arial" w:cs="Arial"/>
                <w:lang w:eastAsia="en-GB"/>
              </w:rPr>
              <w:t xml:space="preserve">      </w:t>
            </w:r>
            <w:r w:rsidRPr="69895CD8">
              <w:rPr>
                <w:rFonts w:ascii="Arial" w:hAnsi="Arial" w:cs="Arial"/>
              </w:rPr>
              <w:t>Ian.Leete@local.gov.uk</w:t>
            </w:r>
          </w:p>
        </w:tc>
      </w:tr>
    </w:tbl>
    <w:p w14:paraId="1FFE24B0" w14:textId="7C4EE6F0" w:rsidR="00026585" w:rsidRPr="00026585" w:rsidRDefault="00026585" w:rsidP="00026585">
      <w:pPr>
        <w:tabs>
          <w:tab w:val="left" w:pos="1517"/>
        </w:tabs>
        <w:rPr>
          <w:rFonts w:ascii="Arial" w:hAnsi="Arial" w:cs="Arial"/>
        </w:rPr>
      </w:pPr>
    </w:p>
    <w:sectPr w:rsidR="00026585" w:rsidRPr="00026585" w:rsidSect="00026585">
      <w:headerReference w:type="default" r:id="rId18"/>
      <w:footerReference w:type="default" r:id="rId19"/>
      <w:headerReference w:type="first" r:id="rId20"/>
      <w:footerReference w:type="first" r:id="rId21"/>
      <w:pgSz w:w="11906" w:h="16838"/>
      <w:pgMar w:top="1135" w:right="1440" w:bottom="426"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27D2" w14:textId="77777777" w:rsidR="00E67345" w:rsidRDefault="00E67345" w:rsidP="00071370">
      <w:pPr>
        <w:spacing w:after="0" w:line="240" w:lineRule="auto"/>
      </w:pPr>
      <w:r>
        <w:separator/>
      </w:r>
    </w:p>
  </w:endnote>
  <w:endnote w:type="continuationSeparator" w:id="0">
    <w:p w14:paraId="5341C64E" w14:textId="77777777" w:rsidR="00E67345" w:rsidRDefault="00E67345" w:rsidP="00071370">
      <w:pPr>
        <w:spacing w:after="0" w:line="240" w:lineRule="auto"/>
      </w:pPr>
      <w:r>
        <w:continuationSeparator/>
      </w:r>
    </w:p>
  </w:endnote>
  <w:endnote w:type="continuationNotice" w:id="1">
    <w:p w14:paraId="41688FB5" w14:textId="77777777" w:rsidR="00E67345" w:rsidRDefault="00E673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Raavi"/>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3DE8" w14:textId="2C2757BC" w:rsidR="00026585" w:rsidRDefault="00026585">
    <w:pPr>
      <w:pStyle w:val="Footer"/>
    </w:pPr>
  </w:p>
  <w:p w14:paraId="6F321B4D" w14:textId="77777777" w:rsidR="00026585" w:rsidRDefault="00026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5E43" w14:textId="39D0EE59" w:rsidR="00026585" w:rsidRPr="00026585" w:rsidRDefault="00026585" w:rsidP="00026585">
    <w:pPr>
      <w:widowControl w:val="0"/>
      <w:spacing w:after="0" w:line="220" w:lineRule="exact"/>
      <w:ind w:right="-852"/>
      <w:rPr>
        <w:rFonts w:ascii="Calibri" w:eastAsia="Times New Roman" w:hAnsi="Calibri" w:cs="Arial"/>
        <w:sz w:val="15"/>
        <w:szCs w:val="15"/>
        <w:lang w:eastAsia="en-GB"/>
      </w:rPr>
    </w:pPr>
    <w:r w:rsidRPr="00026585">
      <w:rPr>
        <w:rFonts w:ascii="Calibri" w:eastAsia="Times New Roman" w:hAnsi="Calibri" w:cs="Arial"/>
        <w:sz w:val="15"/>
        <w:szCs w:val="15"/>
        <w:lang w:eastAsia="en-GB"/>
      </w:rPr>
      <w:t xml:space="preserve">18 Smith Square, London, SW1P 3HZ    </w:t>
    </w:r>
    <w:hyperlink r:id="rId1" w:history="1">
      <w:r w:rsidRPr="00026585">
        <w:rPr>
          <w:rFonts w:ascii="Calibri" w:eastAsia="Times New Roman" w:hAnsi="Calibri" w:cs="Arial"/>
          <w:color w:val="000000"/>
          <w:sz w:val="15"/>
          <w:szCs w:val="15"/>
          <w:lang w:eastAsia="en-GB"/>
        </w:rPr>
        <w:t>www.local.gov.uk</w:t>
      </w:r>
    </w:hyperlink>
    <w:r w:rsidRPr="00026585">
      <w:rPr>
        <w:rFonts w:ascii="Calibri" w:eastAsia="Times New Roman" w:hAnsi="Calibri" w:cs="Arial"/>
        <w:sz w:val="15"/>
        <w:szCs w:val="15"/>
        <w:lang w:eastAsia="en-GB"/>
      </w:rPr>
      <w:t xml:space="preserve">    Telephone 020 7664 3000    Email </w:t>
    </w:r>
    <w:hyperlink r:id="rId2" w:history="1">
      <w:r w:rsidRPr="00026585">
        <w:rPr>
          <w:rFonts w:ascii="Calibri" w:eastAsia="Times New Roman" w:hAnsi="Calibri" w:cs="Arial"/>
          <w:color w:val="000000"/>
          <w:sz w:val="15"/>
          <w:szCs w:val="15"/>
          <w:lang w:eastAsia="en-GB"/>
        </w:rPr>
        <w:t>info@local.gov.uk</w:t>
      </w:r>
    </w:hyperlink>
    <w:r w:rsidRPr="00026585">
      <w:rPr>
        <w:rFonts w:ascii="Calibri" w:eastAsia="Times New Roman" w:hAnsi="Calibri" w:cs="Arial"/>
        <w:sz w:val="15"/>
        <w:szCs w:val="15"/>
        <w:lang w:eastAsia="en-GB"/>
      </w:rPr>
      <w:t xml:space="preserve">    Chief Executive: Mark Lloyd </w:t>
    </w:r>
    <w:r w:rsidRPr="00026585">
      <w:rPr>
        <w:rFonts w:ascii="Calibri" w:eastAsia="Times New Roman" w:hAnsi="Calibri" w:cs="Arial"/>
        <w:sz w:val="15"/>
        <w:szCs w:val="15"/>
        <w:lang w:eastAsia="en-GB"/>
      </w:rPr>
      <w:br/>
      <w:t xml:space="preserve">Local Government Association </w:t>
    </w:r>
    <w:r w:rsidRPr="00026585">
      <w:rPr>
        <w:rFonts w:ascii="Calibri" w:eastAsia="Times New Roman" w:hAnsi="Calibri" w:cs="Arial"/>
        <w:noProof/>
        <w:sz w:val="15"/>
        <w:szCs w:val="15"/>
        <w:lang w:eastAsia="en-GB"/>
      </w:rPr>
      <w:t xml:space="preserve">company number </w:t>
    </w:r>
    <w:proofErr w:type="gramStart"/>
    <w:r w:rsidRPr="00026585">
      <w:rPr>
        <w:rFonts w:ascii="Calibri" w:eastAsia="Times New Roman" w:hAnsi="Calibri" w:cs="Arial"/>
        <w:noProof/>
        <w:sz w:val="15"/>
        <w:szCs w:val="15"/>
        <w:lang w:eastAsia="en-GB"/>
      </w:rPr>
      <w:t>11177145</w:t>
    </w:r>
    <w:r w:rsidRPr="00026585">
      <w:rPr>
        <w:rFonts w:ascii="Calibri" w:eastAsia="Times New Roman" w:hAnsi="Calibri" w:cs="Arial"/>
        <w:sz w:val="15"/>
        <w:szCs w:val="15"/>
        <w:lang w:eastAsia="en-GB"/>
      </w:rPr>
      <w:t>  Improvement</w:t>
    </w:r>
    <w:proofErr w:type="gramEnd"/>
    <w:r w:rsidRPr="00026585">
      <w:rPr>
        <w:rFonts w:ascii="Calibri" w:eastAsia="Times New Roman" w:hAnsi="Calibri"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A072F" w14:textId="77777777" w:rsidR="00E67345" w:rsidRDefault="00E67345" w:rsidP="00071370">
      <w:pPr>
        <w:spacing w:after="0" w:line="240" w:lineRule="auto"/>
      </w:pPr>
      <w:r>
        <w:separator/>
      </w:r>
    </w:p>
  </w:footnote>
  <w:footnote w:type="continuationSeparator" w:id="0">
    <w:p w14:paraId="67590944" w14:textId="77777777" w:rsidR="00E67345" w:rsidRDefault="00E67345" w:rsidP="00071370">
      <w:pPr>
        <w:spacing w:after="0" w:line="240" w:lineRule="auto"/>
      </w:pPr>
      <w:r>
        <w:continuationSeparator/>
      </w:r>
    </w:p>
  </w:footnote>
  <w:footnote w:type="continuationNotice" w:id="1">
    <w:p w14:paraId="76C86ACF" w14:textId="77777777" w:rsidR="00E67345" w:rsidRDefault="00E673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E0647" w14:textId="77777777" w:rsidR="008934D6" w:rsidRDefault="008934D6" w:rsidP="003A424C">
    <w:pPr>
      <w:pStyle w:val="Header"/>
    </w:pPr>
  </w:p>
  <w:p w14:paraId="237C080B" w14:textId="77777777" w:rsidR="008934D6" w:rsidRDefault="008934D6" w:rsidP="003A424C">
    <w:pPr>
      <w:pStyle w:val="Header"/>
    </w:pPr>
  </w:p>
  <w:p w14:paraId="684D5AF2" w14:textId="77777777" w:rsidR="008934D6" w:rsidRPr="003A424C" w:rsidRDefault="008934D6" w:rsidP="003A424C">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4D82" w14:textId="77777777" w:rsidR="00026585" w:rsidRDefault="00026585" w:rsidP="00026585">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26585" w:rsidRPr="00C25CA7" w14:paraId="700BED63" w14:textId="77777777" w:rsidTr="00FA73D5">
      <w:trPr>
        <w:trHeight w:val="416"/>
      </w:trPr>
      <w:tc>
        <w:tcPr>
          <w:tcW w:w="5812" w:type="dxa"/>
          <w:vMerge w:val="restart"/>
        </w:tcPr>
        <w:p w14:paraId="54D54719" w14:textId="77777777" w:rsidR="00026585" w:rsidRPr="003A424C" w:rsidRDefault="00026585" w:rsidP="00026585">
          <w:pPr>
            <w:rPr>
              <w:rFonts w:ascii="Arial" w:hAnsi="Arial" w:cs="Arial"/>
            </w:rPr>
          </w:pPr>
          <w:r>
            <w:rPr>
              <w:noProof/>
            </w:rPr>
            <w:drawing>
              <wp:inline distT="0" distB="0" distL="0" distR="0" wp14:anchorId="5FBFDD64" wp14:editId="5E9D3139">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rFonts w:ascii="Arial" w:hAnsi="Arial" w:cs="Arial"/>
          </w:rPr>
          <w:alias w:val="Board"/>
          <w:tag w:val="Board"/>
          <w:id w:val="-370153124"/>
          <w:placeholder>
            <w:docPart w:val="B957DEE95B8E4B95BE95E1C1E52EAC8A"/>
          </w:placeholder>
        </w:sdtPr>
        <w:sdtContent>
          <w:tc>
            <w:tcPr>
              <w:tcW w:w="4106" w:type="dxa"/>
            </w:tcPr>
            <w:p w14:paraId="15155FE1" w14:textId="77777777" w:rsidR="00026585" w:rsidRPr="003A424C" w:rsidRDefault="00026585" w:rsidP="00026585">
              <w:pPr>
                <w:rPr>
                  <w:rFonts w:ascii="Arial" w:hAnsi="Arial" w:cs="Arial"/>
                </w:rPr>
              </w:pPr>
              <w:r w:rsidRPr="00E576D4">
                <w:rPr>
                  <w:rFonts w:ascii="Arial" w:hAnsi="Arial" w:cs="Arial"/>
                  <w:b/>
                </w:rPr>
                <w:t>Councillors’ Forum</w:t>
              </w:r>
            </w:p>
          </w:tc>
        </w:sdtContent>
      </w:sdt>
    </w:tr>
    <w:tr w:rsidR="00026585" w14:paraId="16A7136F" w14:textId="77777777" w:rsidTr="00FA73D5">
      <w:trPr>
        <w:trHeight w:val="406"/>
      </w:trPr>
      <w:tc>
        <w:tcPr>
          <w:tcW w:w="5812" w:type="dxa"/>
          <w:vMerge/>
        </w:tcPr>
        <w:p w14:paraId="149EE714" w14:textId="77777777" w:rsidR="00026585" w:rsidRPr="003A424C" w:rsidRDefault="00026585" w:rsidP="00026585">
          <w:pPr>
            <w:rPr>
              <w:rFonts w:ascii="Arial" w:hAnsi="Arial" w:cs="Arial"/>
            </w:rPr>
          </w:pPr>
        </w:p>
      </w:tc>
      <w:tc>
        <w:tcPr>
          <w:tcW w:w="4106" w:type="dxa"/>
        </w:tcPr>
        <w:sdt>
          <w:sdtPr>
            <w:rPr>
              <w:rFonts w:ascii="Arial" w:hAnsi="Arial" w:cs="Arial"/>
            </w:rPr>
            <w:alias w:val="Date"/>
            <w:tag w:val="Date"/>
            <w:id w:val="-667937238"/>
            <w:placeholder>
              <w:docPart w:val="4E18A7C4B36F4B8994893624DC174AC1"/>
            </w:placeholder>
            <w:date w:fullDate="2022-03-10T00:00:00Z">
              <w:dateFormat w:val="dd MMMM yyyy"/>
              <w:lid w:val="en-GB"/>
              <w:storeMappedDataAs w:val="dateTime"/>
              <w:calendar w:val="gregorian"/>
            </w:date>
          </w:sdtPr>
          <w:sdtContent>
            <w:p w14:paraId="2F13A456" w14:textId="77777777" w:rsidR="00026585" w:rsidRPr="003A424C" w:rsidRDefault="00026585" w:rsidP="00026585">
              <w:pPr>
                <w:rPr>
                  <w:rFonts w:ascii="Arial" w:hAnsi="Arial" w:cs="Arial"/>
                </w:rPr>
              </w:pPr>
              <w:r>
                <w:rPr>
                  <w:rFonts w:ascii="Arial" w:hAnsi="Arial" w:cs="Arial"/>
                </w:rPr>
                <w:t>10 March 2022</w:t>
              </w:r>
            </w:p>
          </w:sdtContent>
        </w:sdt>
        <w:p w14:paraId="1F944851" w14:textId="77777777" w:rsidR="00026585" w:rsidRDefault="00026585" w:rsidP="00026585"/>
      </w:tc>
    </w:tr>
    <w:tr w:rsidR="00026585" w:rsidRPr="00C25CA7" w14:paraId="32A785AC" w14:textId="77777777" w:rsidTr="00FA73D5">
      <w:trPr>
        <w:trHeight w:val="89"/>
      </w:trPr>
      <w:tc>
        <w:tcPr>
          <w:tcW w:w="5812" w:type="dxa"/>
          <w:vMerge/>
        </w:tcPr>
        <w:p w14:paraId="22A15228" w14:textId="77777777" w:rsidR="00026585" w:rsidRPr="00A627DD" w:rsidRDefault="00026585" w:rsidP="00026585"/>
      </w:tc>
      <w:tc>
        <w:tcPr>
          <w:tcW w:w="4106" w:type="dxa"/>
        </w:tcPr>
        <w:p w14:paraId="21D9914A" w14:textId="77777777" w:rsidR="00026585" w:rsidRPr="00C803F3" w:rsidRDefault="00026585" w:rsidP="00026585"/>
      </w:tc>
    </w:tr>
  </w:tbl>
  <w:p w14:paraId="0807ED60" w14:textId="77777777" w:rsidR="00026585" w:rsidRDefault="00026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2FF"/>
    <w:multiLevelType w:val="hybridMultilevel"/>
    <w:tmpl w:val="4D5C264A"/>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B475778"/>
    <w:multiLevelType w:val="hybridMultilevel"/>
    <w:tmpl w:val="B98CB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D49F2"/>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51359"/>
    <w:multiLevelType w:val="hybridMultilevel"/>
    <w:tmpl w:val="BD04E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F7C31"/>
    <w:multiLevelType w:val="multilevel"/>
    <w:tmpl w:val="6CBCCB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93772B"/>
    <w:multiLevelType w:val="multilevel"/>
    <w:tmpl w:val="4462F410"/>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643ACD"/>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BF7EBC"/>
    <w:multiLevelType w:val="hybridMultilevel"/>
    <w:tmpl w:val="C9601D1C"/>
    <w:lvl w:ilvl="0" w:tplc="02861646">
      <w:start w:val="1"/>
      <w:numFmt w:val="decimal"/>
      <w:lvlText w:val="%1."/>
      <w:lvlJc w:val="left"/>
      <w:pPr>
        <w:ind w:left="360" w:hanging="360"/>
      </w:pPr>
      <w:rPr>
        <w:rFonts w:hint="default"/>
        <w:i w:val="0"/>
        <w:iCs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276384"/>
    <w:multiLevelType w:val="hybridMultilevel"/>
    <w:tmpl w:val="F9CE0AB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8212A3"/>
    <w:multiLevelType w:val="hybridMultilevel"/>
    <w:tmpl w:val="4E28B5E6"/>
    <w:lvl w:ilvl="0" w:tplc="D7D6A7D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B77A8C"/>
    <w:multiLevelType w:val="hybridMultilevel"/>
    <w:tmpl w:val="4A4A7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5476926"/>
    <w:multiLevelType w:val="hybridMultilevel"/>
    <w:tmpl w:val="7696E34E"/>
    <w:lvl w:ilvl="0" w:tplc="E9E6B17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9B4DCB"/>
    <w:multiLevelType w:val="hybridMultilevel"/>
    <w:tmpl w:val="48C626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C4705FA"/>
    <w:multiLevelType w:val="hybridMultilevel"/>
    <w:tmpl w:val="6CEAA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7E1D49"/>
    <w:multiLevelType w:val="hybridMultilevel"/>
    <w:tmpl w:val="EDB49E6C"/>
    <w:lvl w:ilvl="0" w:tplc="55782F0A">
      <w:start w:val="1"/>
      <w:numFmt w:val="decimal"/>
      <w:lvlText w:val="%1."/>
      <w:lvlJc w:val="left"/>
      <w:pPr>
        <w:ind w:left="1080" w:hanging="36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6AD78DB"/>
    <w:multiLevelType w:val="hybridMultilevel"/>
    <w:tmpl w:val="65E67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A13430"/>
    <w:multiLevelType w:val="hybridMultilevel"/>
    <w:tmpl w:val="4D58A1E6"/>
    <w:lvl w:ilvl="0" w:tplc="930464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537623"/>
    <w:multiLevelType w:val="hybridMultilevel"/>
    <w:tmpl w:val="657831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CF655A"/>
    <w:multiLevelType w:val="hybridMultilevel"/>
    <w:tmpl w:val="1444E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C108AC"/>
    <w:multiLevelType w:val="hybridMultilevel"/>
    <w:tmpl w:val="A870607E"/>
    <w:lvl w:ilvl="0" w:tplc="D3FCEC4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03686B"/>
    <w:multiLevelType w:val="hybridMultilevel"/>
    <w:tmpl w:val="60C2714C"/>
    <w:lvl w:ilvl="0" w:tplc="9D9E34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D47A64"/>
    <w:multiLevelType w:val="hybridMultilevel"/>
    <w:tmpl w:val="C7C43324"/>
    <w:lvl w:ilvl="0" w:tplc="D410EB88">
      <w:start w:val="1"/>
      <w:numFmt w:val="decimal"/>
      <w:lvlText w:val="%1."/>
      <w:lvlJc w:val="left"/>
      <w:pPr>
        <w:ind w:left="720" w:hanging="360"/>
      </w:pPr>
      <w:rPr>
        <w:b w:val="0"/>
      </w:rPr>
    </w:lvl>
    <w:lvl w:ilvl="1" w:tplc="74EE59BC" w:tentative="1">
      <w:start w:val="1"/>
      <w:numFmt w:val="lowerLetter"/>
      <w:lvlText w:val="%2."/>
      <w:lvlJc w:val="left"/>
      <w:pPr>
        <w:ind w:left="1440" w:hanging="360"/>
      </w:pPr>
    </w:lvl>
    <w:lvl w:ilvl="2" w:tplc="DEF4B37A" w:tentative="1">
      <w:start w:val="1"/>
      <w:numFmt w:val="lowerRoman"/>
      <w:lvlText w:val="%3."/>
      <w:lvlJc w:val="right"/>
      <w:pPr>
        <w:ind w:left="2160" w:hanging="180"/>
      </w:pPr>
    </w:lvl>
    <w:lvl w:ilvl="3" w:tplc="CCF0C378" w:tentative="1">
      <w:start w:val="1"/>
      <w:numFmt w:val="decimal"/>
      <w:lvlText w:val="%4."/>
      <w:lvlJc w:val="left"/>
      <w:pPr>
        <w:ind w:left="2880" w:hanging="360"/>
      </w:pPr>
    </w:lvl>
    <w:lvl w:ilvl="4" w:tplc="7080793E" w:tentative="1">
      <w:start w:val="1"/>
      <w:numFmt w:val="lowerLetter"/>
      <w:lvlText w:val="%5."/>
      <w:lvlJc w:val="left"/>
      <w:pPr>
        <w:ind w:left="3600" w:hanging="360"/>
      </w:pPr>
    </w:lvl>
    <w:lvl w:ilvl="5" w:tplc="C61A6236" w:tentative="1">
      <w:start w:val="1"/>
      <w:numFmt w:val="lowerRoman"/>
      <w:lvlText w:val="%6."/>
      <w:lvlJc w:val="right"/>
      <w:pPr>
        <w:ind w:left="4320" w:hanging="180"/>
      </w:pPr>
    </w:lvl>
    <w:lvl w:ilvl="6" w:tplc="2C08BBB6" w:tentative="1">
      <w:start w:val="1"/>
      <w:numFmt w:val="decimal"/>
      <w:lvlText w:val="%7."/>
      <w:lvlJc w:val="left"/>
      <w:pPr>
        <w:ind w:left="5040" w:hanging="360"/>
      </w:pPr>
    </w:lvl>
    <w:lvl w:ilvl="7" w:tplc="BC7C5592" w:tentative="1">
      <w:start w:val="1"/>
      <w:numFmt w:val="lowerLetter"/>
      <w:lvlText w:val="%8."/>
      <w:lvlJc w:val="left"/>
      <w:pPr>
        <w:ind w:left="5760" w:hanging="360"/>
      </w:pPr>
    </w:lvl>
    <w:lvl w:ilvl="8" w:tplc="2A6A8CCE" w:tentative="1">
      <w:start w:val="1"/>
      <w:numFmt w:val="lowerRoman"/>
      <w:lvlText w:val="%9."/>
      <w:lvlJc w:val="right"/>
      <w:pPr>
        <w:ind w:left="6480" w:hanging="180"/>
      </w:pPr>
    </w:lvl>
  </w:abstractNum>
  <w:abstractNum w:abstractNumId="22" w15:restartNumberingAfterBreak="0">
    <w:nsid w:val="677A6EFE"/>
    <w:multiLevelType w:val="multilevel"/>
    <w:tmpl w:val="AE0440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B2A736B"/>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4466FA"/>
    <w:multiLevelType w:val="hybridMultilevel"/>
    <w:tmpl w:val="B5680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C016F8"/>
    <w:multiLevelType w:val="hybridMultilevel"/>
    <w:tmpl w:val="B5983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012242"/>
    <w:multiLevelType w:val="hybridMultilevel"/>
    <w:tmpl w:val="EA86A2E8"/>
    <w:lvl w:ilvl="0" w:tplc="D3FCEC4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146AB8"/>
    <w:multiLevelType w:val="hybridMultilevel"/>
    <w:tmpl w:val="EA149E14"/>
    <w:lvl w:ilvl="0" w:tplc="2B1AE0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4703A6"/>
    <w:multiLevelType w:val="hybridMultilevel"/>
    <w:tmpl w:val="43AA2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BEB2974"/>
    <w:multiLevelType w:val="hybridMultilevel"/>
    <w:tmpl w:val="F6E8E4F0"/>
    <w:lvl w:ilvl="0" w:tplc="8BE2D8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5C2A18"/>
    <w:multiLevelType w:val="hybridMultilevel"/>
    <w:tmpl w:val="5E30ABA0"/>
    <w:lvl w:ilvl="0" w:tplc="5082FD12">
      <w:start w:val="1"/>
      <w:numFmt w:val="decimal"/>
      <w:lvlText w:val="%1."/>
      <w:lvlJc w:val="left"/>
      <w:pPr>
        <w:ind w:left="720" w:hanging="360"/>
      </w:pPr>
      <w:rPr>
        <w:i w:val="0"/>
        <w:iCs w:val="0"/>
      </w:rPr>
    </w:lvl>
    <w:lvl w:ilvl="1" w:tplc="C7721B2E">
      <w:start w:val="1"/>
      <w:numFmt w:val="decimal"/>
      <w:lvlText w:val="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422799"/>
    <w:multiLevelType w:val="hybridMultilevel"/>
    <w:tmpl w:val="C60AFAAC"/>
    <w:lvl w:ilvl="0" w:tplc="D3FCEC4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3"/>
  </w:num>
  <w:num w:numId="3">
    <w:abstractNumId w:val="16"/>
  </w:num>
  <w:num w:numId="4">
    <w:abstractNumId w:val="14"/>
  </w:num>
  <w:num w:numId="5">
    <w:abstractNumId w:val="11"/>
  </w:num>
  <w:num w:numId="6">
    <w:abstractNumId w:val="5"/>
  </w:num>
  <w:num w:numId="7">
    <w:abstractNumId w:val="29"/>
  </w:num>
  <w:num w:numId="8">
    <w:abstractNumId w:val="6"/>
  </w:num>
  <w:num w:numId="9">
    <w:abstractNumId w:val="2"/>
  </w:num>
  <w:num w:numId="10">
    <w:abstractNumId w:val="23"/>
  </w:num>
  <w:num w:numId="11">
    <w:abstractNumId w:val="9"/>
  </w:num>
  <w:num w:numId="12">
    <w:abstractNumId w:val="27"/>
  </w:num>
  <w:num w:numId="13">
    <w:abstractNumId w:val="4"/>
  </w:num>
  <w:num w:numId="14">
    <w:abstractNumId w:val="3"/>
  </w:num>
  <w:num w:numId="15">
    <w:abstractNumId w:val="28"/>
  </w:num>
  <w:num w:numId="16">
    <w:abstractNumId w:val="10"/>
  </w:num>
  <w:num w:numId="17">
    <w:abstractNumId w:val="24"/>
  </w:num>
  <w:num w:numId="18">
    <w:abstractNumId w:val="10"/>
  </w:num>
  <w:num w:numId="19">
    <w:abstractNumId w:val="21"/>
  </w:num>
  <w:num w:numId="20">
    <w:abstractNumId w:val="19"/>
  </w:num>
  <w:num w:numId="21">
    <w:abstractNumId w:val="31"/>
  </w:num>
  <w:num w:numId="22">
    <w:abstractNumId w:val="26"/>
  </w:num>
  <w:num w:numId="23">
    <w:abstractNumId w:val="12"/>
  </w:num>
  <w:num w:numId="24">
    <w:abstractNumId w:val="25"/>
  </w:num>
  <w:num w:numId="25">
    <w:abstractNumId w:val="0"/>
  </w:num>
  <w:num w:numId="26">
    <w:abstractNumId w:val="0"/>
  </w:num>
  <w:num w:numId="27">
    <w:abstractNumId w:val="8"/>
  </w:num>
  <w:num w:numId="28">
    <w:abstractNumId w:val="15"/>
  </w:num>
  <w:num w:numId="29">
    <w:abstractNumId w:val="18"/>
  </w:num>
  <w:num w:numId="30">
    <w:abstractNumId w:val="30"/>
  </w:num>
  <w:num w:numId="31">
    <w:abstractNumId w:val="17"/>
  </w:num>
  <w:num w:numId="32">
    <w:abstractNumId w:val="20"/>
  </w:num>
  <w:num w:numId="33">
    <w:abstractNumId w:val="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370"/>
    <w:rsid w:val="00005E42"/>
    <w:rsid w:val="000230EF"/>
    <w:rsid w:val="00026585"/>
    <w:rsid w:val="00037EF5"/>
    <w:rsid w:val="00044812"/>
    <w:rsid w:val="000471C0"/>
    <w:rsid w:val="0005375A"/>
    <w:rsid w:val="00054FB4"/>
    <w:rsid w:val="000673B1"/>
    <w:rsid w:val="00071370"/>
    <w:rsid w:val="00076020"/>
    <w:rsid w:val="00087DA0"/>
    <w:rsid w:val="000948E2"/>
    <w:rsid w:val="000A54FA"/>
    <w:rsid w:val="000B0B27"/>
    <w:rsid w:val="000D3244"/>
    <w:rsid w:val="000D6753"/>
    <w:rsid w:val="000E22B0"/>
    <w:rsid w:val="000E5066"/>
    <w:rsid w:val="00100544"/>
    <w:rsid w:val="001028B9"/>
    <w:rsid w:val="00103250"/>
    <w:rsid w:val="00105B1C"/>
    <w:rsid w:val="0011282E"/>
    <w:rsid w:val="00114307"/>
    <w:rsid w:val="00116502"/>
    <w:rsid w:val="00133915"/>
    <w:rsid w:val="0013490C"/>
    <w:rsid w:val="00141CA5"/>
    <w:rsid w:val="001446BB"/>
    <w:rsid w:val="0014535B"/>
    <w:rsid w:val="00150CFF"/>
    <w:rsid w:val="001679DF"/>
    <w:rsid w:val="001814A4"/>
    <w:rsid w:val="00181741"/>
    <w:rsid w:val="00186F12"/>
    <w:rsid w:val="00190263"/>
    <w:rsid w:val="0019633B"/>
    <w:rsid w:val="001A00CF"/>
    <w:rsid w:val="001A0F3A"/>
    <w:rsid w:val="001A216E"/>
    <w:rsid w:val="001A2AE8"/>
    <w:rsid w:val="001A7B68"/>
    <w:rsid w:val="001B2366"/>
    <w:rsid w:val="001B60E0"/>
    <w:rsid w:val="001C195C"/>
    <w:rsid w:val="001C31F1"/>
    <w:rsid w:val="001C6455"/>
    <w:rsid w:val="001C69D5"/>
    <w:rsid w:val="001D7ACA"/>
    <w:rsid w:val="001E0B9E"/>
    <w:rsid w:val="001F0574"/>
    <w:rsid w:val="00231D5E"/>
    <w:rsid w:val="00234F15"/>
    <w:rsid w:val="0023527E"/>
    <w:rsid w:val="002568C7"/>
    <w:rsid w:val="00263F3B"/>
    <w:rsid w:val="0027442B"/>
    <w:rsid w:val="00290899"/>
    <w:rsid w:val="00291564"/>
    <w:rsid w:val="00294EC7"/>
    <w:rsid w:val="002A59E9"/>
    <w:rsid w:val="002B78FD"/>
    <w:rsid w:val="002D543B"/>
    <w:rsid w:val="002D7F88"/>
    <w:rsid w:val="002E20FC"/>
    <w:rsid w:val="00303D97"/>
    <w:rsid w:val="00306CF2"/>
    <w:rsid w:val="00307322"/>
    <w:rsid w:val="00315B2C"/>
    <w:rsid w:val="003213EF"/>
    <w:rsid w:val="00330AFD"/>
    <w:rsid w:val="0033627C"/>
    <w:rsid w:val="00352477"/>
    <w:rsid w:val="00354770"/>
    <w:rsid w:val="0037335D"/>
    <w:rsid w:val="00381C2B"/>
    <w:rsid w:val="003879E9"/>
    <w:rsid w:val="003946CE"/>
    <w:rsid w:val="00394897"/>
    <w:rsid w:val="00396A23"/>
    <w:rsid w:val="003A3E20"/>
    <w:rsid w:val="003A424C"/>
    <w:rsid w:val="003A4E10"/>
    <w:rsid w:val="003A77ED"/>
    <w:rsid w:val="003B3896"/>
    <w:rsid w:val="003B5234"/>
    <w:rsid w:val="003D680B"/>
    <w:rsid w:val="003E4B44"/>
    <w:rsid w:val="0041551C"/>
    <w:rsid w:val="004253E6"/>
    <w:rsid w:val="00425EF3"/>
    <w:rsid w:val="004264F8"/>
    <w:rsid w:val="00442982"/>
    <w:rsid w:val="0044392A"/>
    <w:rsid w:val="00474DDD"/>
    <w:rsid w:val="00483A23"/>
    <w:rsid w:val="004923D5"/>
    <w:rsid w:val="004B16AB"/>
    <w:rsid w:val="004B3AE2"/>
    <w:rsid w:val="004B529C"/>
    <w:rsid w:val="004D1B7D"/>
    <w:rsid w:val="004D3230"/>
    <w:rsid w:val="004F1739"/>
    <w:rsid w:val="004F502A"/>
    <w:rsid w:val="004F7BD0"/>
    <w:rsid w:val="00520964"/>
    <w:rsid w:val="005305EB"/>
    <w:rsid w:val="005364AD"/>
    <w:rsid w:val="00550F18"/>
    <w:rsid w:val="00553CE9"/>
    <w:rsid w:val="0055437A"/>
    <w:rsid w:val="00566A2D"/>
    <w:rsid w:val="00570024"/>
    <w:rsid w:val="00573EEE"/>
    <w:rsid w:val="005800FC"/>
    <w:rsid w:val="005A000D"/>
    <w:rsid w:val="005C10FF"/>
    <w:rsid w:val="005C1561"/>
    <w:rsid w:val="005C346F"/>
    <w:rsid w:val="005C6583"/>
    <w:rsid w:val="005E1EEF"/>
    <w:rsid w:val="005E5419"/>
    <w:rsid w:val="005E5E92"/>
    <w:rsid w:val="005E6B79"/>
    <w:rsid w:val="005F3539"/>
    <w:rsid w:val="005F7B82"/>
    <w:rsid w:val="006019CD"/>
    <w:rsid w:val="00606834"/>
    <w:rsid w:val="00611B11"/>
    <w:rsid w:val="00624B16"/>
    <w:rsid w:val="00630425"/>
    <w:rsid w:val="006342D9"/>
    <w:rsid w:val="00640C17"/>
    <w:rsid w:val="00646833"/>
    <w:rsid w:val="00661849"/>
    <w:rsid w:val="006645B1"/>
    <w:rsid w:val="00667466"/>
    <w:rsid w:val="006758D8"/>
    <w:rsid w:val="00676C54"/>
    <w:rsid w:val="0068284B"/>
    <w:rsid w:val="00685CC7"/>
    <w:rsid w:val="006871E1"/>
    <w:rsid w:val="006937DB"/>
    <w:rsid w:val="006B2928"/>
    <w:rsid w:val="006B4D51"/>
    <w:rsid w:val="006C63BE"/>
    <w:rsid w:val="006D500C"/>
    <w:rsid w:val="006D533E"/>
    <w:rsid w:val="006D6802"/>
    <w:rsid w:val="006F3FFC"/>
    <w:rsid w:val="006F5C4B"/>
    <w:rsid w:val="00702006"/>
    <w:rsid w:val="00705326"/>
    <w:rsid w:val="0071015B"/>
    <w:rsid w:val="00710C41"/>
    <w:rsid w:val="00716341"/>
    <w:rsid w:val="007310C6"/>
    <w:rsid w:val="00740DCA"/>
    <w:rsid w:val="00745CC3"/>
    <w:rsid w:val="00745E90"/>
    <w:rsid w:val="007472EE"/>
    <w:rsid w:val="0076098D"/>
    <w:rsid w:val="0076476C"/>
    <w:rsid w:val="00764B9A"/>
    <w:rsid w:val="00777ADC"/>
    <w:rsid w:val="0078363E"/>
    <w:rsid w:val="00787077"/>
    <w:rsid w:val="007920DB"/>
    <w:rsid w:val="007B56AA"/>
    <w:rsid w:val="007B7CBB"/>
    <w:rsid w:val="007C2C55"/>
    <w:rsid w:val="007C60C8"/>
    <w:rsid w:val="007D0FC0"/>
    <w:rsid w:val="007F34E9"/>
    <w:rsid w:val="007F7C51"/>
    <w:rsid w:val="00815868"/>
    <w:rsid w:val="00815D64"/>
    <w:rsid w:val="0081707D"/>
    <w:rsid w:val="00817B0B"/>
    <w:rsid w:val="00821DE6"/>
    <w:rsid w:val="00822559"/>
    <w:rsid w:val="00837127"/>
    <w:rsid w:val="008610E1"/>
    <w:rsid w:val="0086213B"/>
    <w:rsid w:val="0088749B"/>
    <w:rsid w:val="00891149"/>
    <w:rsid w:val="008934D6"/>
    <w:rsid w:val="0089354B"/>
    <w:rsid w:val="008A1F0D"/>
    <w:rsid w:val="008A29E4"/>
    <w:rsid w:val="008B2FC8"/>
    <w:rsid w:val="008E385E"/>
    <w:rsid w:val="008E5D4A"/>
    <w:rsid w:val="008F1A7F"/>
    <w:rsid w:val="008F36DD"/>
    <w:rsid w:val="008F3C51"/>
    <w:rsid w:val="008F57E6"/>
    <w:rsid w:val="008F5C24"/>
    <w:rsid w:val="00906573"/>
    <w:rsid w:val="009162AA"/>
    <w:rsid w:val="00917555"/>
    <w:rsid w:val="00925427"/>
    <w:rsid w:val="00957748"/>
    <w:rsid w:val="00961402"/>
    <w:rsid w:val="009617FB"/>
    <w:rsid w:val="00962361"/>
    <w:rsid w:val="0097538E"/>
    <w:rsid w:val="00976122"/>
    <w:rsid w:val="00981A64"/>
    <w:rsid w:val="00983865"/>
    <w:rsid w:val="00987557"/>
    <w:rsid w:val="00987979"/>
    <w:rsid w:val="009909A3"/>
    <w:rsid w:val="009A4CF4"/>
    <w:rsid w:val="009B2933"/>
    <w:rsid w:val="009C4EBD"/>
    <w:rsid w:val="009C58A6"/>
    <w:rsid w:val="009C6252"/>
    <w:rsid w:val="009D4C43"/>
    <w:rsid w:val="009D79AF"/>
    <w:rsid w:val="009E398D"/>
    <w:rsid w:val="00A031B7"/>
    <w:rsid w:val="00A16631"/>
    <w:rsid w:val="00A35B6B"/>
    <w:rsid w:val="00A35EDE"/>
    <w:rsid w:val="00A616AA"/>
    <w:rsid w:val="00A66944"/>
    <w:rsid w:val="00A73265"/>
    <w:rsid w:val="00A73570"/>
    <w:rsid w:val="00A80F37"/>
    <w:rsid w:val="00A90DE5"/>
    <w:rsid w:val="00AB0F40"/>
    <w:rsid w:val="00AC17A0"/>
    <w:rsid w:val="00AC1B48"/>
    <w:rsid w:val="00AD08F2"/>
    <w:rsid w:val="00AF042D"/>
    <w:rsid w:val="00AF2DEC"/>
    <w:rsid w:val="00B0244D"/>
    <w:rsid w:val="00B05EB3"/>
    <w:rsid w:val="00B07147"/>
    <w:rsid w:val="00B13D07"/>
    <w:rsid w:val="00B35D19"/>
    <w:rsid w:val="00B47F33"/>
    <w:rsid w:val="00B56195"/>
    <w:rsid w:val="00B57146"/>
    <w:rsid w:val="00B66D02"/>
    <w:rsid w:val="00B73E5A"/>
    <w:rsid w:val="00B92F4A"/>
    <w:rsid w:val="00B9778F"/>
    <w:rsid w:val="00BB372D"/>
    <w:rsid w:val="00BB3CDC"/>
    <w:rsid w:val="00BB6F37"/>
    <w:rsid w:val="00BB7837"/>
    <w:rsid w:val="00BC4E06"/>
    <w:rsid w:val="00BC5363"/>
    <w:rsid w:val="00BC787C"/>
    <w:rsid w:val="00BE6EA9"/>
    <w:rsid w:val="00C06AF1"/>
    <w:rsid w:val="00C14282"/>
    <w:rsid w:val="00C327F2"/>
    <w:rsid w:val="00C52A90"/>
    <w:rsid w:val="00C602C5"/>
    <w:rsid w:val="00C662C1"/>
    <w:rsid w:val="00C70C84"/>
    <w:rsid w:val="00C721ED"/>
    <w:rsid w:val="00C91BFD"/>
    <w:rsid w:val="00C94735"/>
    <w:rsid w:val="00C950C4"/>
    <w:rsid w:val="00CA1262"/>
    <w:rsid w:val="00CA5786"/>
    <w:rsid w:val="00CB0073"/>
    <w:rsid w:val="00CD1A58"/>
    <w:rsid w:val="00CD6C24"/>
    <w:rsid w:val="00CF04D2"/>
    <w:rsid w:val="00CF5428"/>
    <w:rsid w:val="00D0303E"/>
    <w:rsid w:val="00D12485"/>
    <w:rsid w:val="00D16F14"/>
    <w:rsid w:val="00D2587A"/>
    <w:rsid w:val="00D26F45"/>
    <w:rsid w:val="00D30DAD"/>
    <w:rsid w:val="00D35C38"/>
    <w:rsid w:val="00D44DD1"/>
    <w:rsid w:val="00D64BBC"/>
    <w:rsid w:val="00D765A9"/>
    <w:rsid w:val="00D810D7"/>
    <w:rsid w:val="00D858A3"/>
    <w:rsid w:val="00D94E88"/>
    <w:rsid w:val="00D97C9D"/>
    <w:rsid w:val="00DA2DE2"/>
    <w:rsid w:val="00DA32B4"/>
    <w:rsid w:val="00DA62CE"/>
    <w:rsid w:val="00DB06F2"/>
    <w:rsid w:val="00DE257D"/>
    <w:rsid w:val="00DF4BDA"/>
    <w:rsid w:val="00DF5270"/>
    <w:rsid w:val="00DF7621"/>
    <w:rsid w:val="00E04810"/>
    <w:rsid w:val="00E04C9A"/>
    <w:rsid w:val="00E2287C"/>
    <w:rsid w:val="00E22EE2"/>
    <w:rsid w:val="00E469AC"/>
    <w:rsid w:val="00E511C5"/>
    <w:rsid w:val="00E55B1C"/>
    <w:rsid w:val="00E5656D"/>
    <w:rsid w:val="00E576D4"/>
    <w:rsid w:val="00E6635C"/>
    <w:rsid w:val="00E67345"/>
    <w:rsid w:val="00E85DD0"/>
    <w:rsid w:val="00E92AE9"/>
    <w:rsid w:val="00E944C8"/>
    <w:rsid w:val="00EA1711"/>
    <w:rsid w:val="00EA20DA"/>
    <w:rsid w:val="00EA488F"/>
    <w:rsid w:val="00EA4A4C"/>
    <w:rsid w:val="00EB17F5"/>
    <w:rsid w:val="00EE1D0C"/>
    <w:rsid w:val="00EE5E5D"/>
    <w:rsid w:val="00EF123B"/>
    <w:rsid w:val="00F039D2"/>
    <w:rsid w:val="00F106FA"/>
    <w:rsid w:val="00F10D1A"/>
    <w:rsid w:val="00F17C7D"/>
    <w:rsid w:val="00F20656"/>
    <w:rsid w:val="00F21091"/>
    <w:rsid w:val="00F22296"/>
    <w:rsid w:val="00F25260"/>
    <w:rsid w:val="00F30E76"/>
    <w:rsid w:val="00F44910"/>
    <w:rsid w:val="00F457EB"/>
    <w:rsid w:val="00F469E1"/>
    <w:rsid w:val="00F5754E"/>
    <w:rsid w:val="00F7567A"/>
    <w:rsid w:val="00F82797"/>
    <w:rsid w:val="00F95FFA"/>
    <w:rsid w:val="00F973D1"/>
    <w:rsid w:val="00FA24ED"/>
    <w:rsid w:val="00FA56B3"/>
    <w:rsid w:val="00FC147D"/>
    <w:rsid w:val="00FC67F2"/>
    <w:rsid w:val="00FD0248"/>
    <w:rsid w:val="00FD700A"/>
    <w:rsid w:val="00FF4B41"/>
    <w:rsid w:val="011AE503"/>
    <w:rsid w:val="01AC2C64"/>
    <w:rsid w:val="01BC6F4D"/>
    <w:rsid w:val="01C7DADB"/>
    <w:rsid w:val="01F151B4"/>
    <w:rsid w:val="0239364D"/>
    <w:rsid w:val="02C4963C"/>
    <w:rsid w:val="033F4C69"/>
    <w:rsid w:val="03517972"/>
    <w:rsid w:val="03DD45F6"/>
    <w:rsid w:val="03F5D26B"/>
    <w:rsid w:val="04698313"/>
    <w:rsid w:val="047DA0C2"/>
    <w:rsid w:val="0496E53C"/>
    <w:rsid w:val="05561E4D"/>
    <w:rsid w:val="05B4203E"/>
    <w:rsid w:val="0782E583"/>
    <w:rsid w:val="0792865A"/>
    <w:rsid w:val="081AA02A"/>
    <w:rsid w:val="08D6202E"/>
    <w:rsid w:val="08EBC100"/>
    <w:rsid w:val="0914486A"/>
    <w:rsid w:val="0932DBA1"/>
    <w:rsid w:val="096A565F"/>
    <w:rsid w:val="096C820B"/>
    <w:rsid w:val="09DF1024"/>
    <w:rsid w:val="0ABF9ABD"/>
    <w:rsid w:val="0B85FC09"/>
    <w:rsid w:val="0B880C14"/>
    <w:rsid w:val="0BC0EFC7"/>
    <w:rsid w:val="0BF6AF25"/>
    <w:rsid w:val="0C27B083"/>
    <w:rsid w:val="0CD67622"/>
    <w:rsid w:val="0CD91A2E"/>
    <w:rsid w:val="0E08B945"/>
    <w:rsid w:val="0E1714EF"/>
    <w:rsid w:val="0E363F9E"/>
    <w:rsid w:val="0EB4C1B3"/>
    <w:rsid w:val="0EBC17D5"/>
    <w:rsid w:val="0F04F19A"/>
    <w:rsid w:val="0F397700"/>
    <w:rsid w:val="0F4E7B15"/>
    <w:rsid w:val="0F7749C0"/>
    <w:rsid w:val="0F7D223E"/>
    <w:rsid w:val="0F84E36D"/>
    <w:rsid w:val="0F9F2E26"/>
    <w:rsid w:val="0FA489A6"/>
    <w:rsid w:val="1093A709"/>
    <w:rsid w:val="10DC05F7"/>
    <w:rsid w:val="1120FCE6"/>
    <w:rsid w:val="11437B5A"/>
    <w:rsid w:val="1166DDE3"/>
    <w:rsid w:val="11A0ADFF"/>
    <w:rsid w:val="11F3B897"/>
    <w:rsid w:val="11F84AC8"/>
    <w:rsid w:val="122B895B"/>
    <w:rsid w:val="124653F0"/>
    <w:rsid w:val="1280F1D3"/>
    <w:rsid w:val="12D53901"/>
    <w:rsid w:val="138F88F8"/>
    <w:rsid w:val="149497C1"/>
    <w:rsid w:val="154AAD5E"/>
    <w:rsid w:val="15809446"/>
    <w:rsid w:val="15A284BC"/>
    <w:rsid w:val="164CA8CE"/>
    <w:rsid w:val="164FD5B2"/>
    <w:rsid w:val="16C02AAD"/>
    <w:rsid w:val="16F7A56B"/>
    <w:rsid w:val="17A12D0A"/>
    <w:rsid w:val="17C65767"/>
    <w:rsid w:val="1805CC6E"/>
    <w:rsid w:val="181DABB7"/>
    <w:rsid w:val="189CC418"/>
    <w:rsid w:val="191CBF7C"/>
    <w:rsid w:val="193F5DFD"/>
    <w:rsid w:val="194D4E98"/>
    <w:rsid w:val="195B375C"/>
    <w:rsid w:val="1A2C40F6"/>
    <w:rsid w:val="1A3AB8AE"/>
    <w:rsid w:val="1AA7F839"/>
    <w:rsid w:val="1ABD5D74"/>
    <w:rsid w:val="1ACD9042"/>
    <w:rsid w:val="1ADE46E9"/>
    <w:rsid w:val="1AE96AB0"/>
    <w:rsid w:val="1B8C13EC"/>
    <w:rsid w:val="1B91781E"/>
    <w:rsid w:val="1C1D89AE"/>
    <w:rsid w:val="1C93B737"/>
    <w:rsid w:val="1CC27D80"/>
    <w:rsid w:val="1CC6C60C"/>
    <w:rsid w:val="1CC6F8DD"/>
    <w:rsid w:val="1CDBB507"/>
    <w:rsid w:val="1D374A26"/>
    <w:rsid w:val="1DCC3A01"/>
    <w:rsid w:val="1DD91F40"/>
    <w:rsid w:val="1DDF6339"/>
    <w:rsid w:val="1E18AEA8"/>
    <w:rsid w:val="1E1EDD0F"/>
    <w:rsid w:val="1E392F58"/>
    <w:rsid w:val="1E695503"/>
    <w:rsid w:val="1EA09CF0"/>
    <w:rsid w:val="1EBD54E0"/>
    <w:rsid w:val="1ECAA51A"/>
    <w:rsid w:val="1EEE4E2E"/>
    <w:rsid w:val="1F845301"/>
    <w:rsid w:val="1FB8D867"/>
    <w:rsid w:val="20C0AB2B"/>
    <w:rsid w:val="20EF7839"/>
    <w:rsid w:val="210C7939"/>
    <w:rsid w:val="215B675E"/>
    <w:rsid w:val="21CA8317"/>
    <w:rsid w:val="21F403AC"/>
    <w:rsid w:val="2209DC61"/>
    <w:rsid w:val="22337B79"/>
    <w:rsid w:val="22D925D5"/>
    <w:rsid w:val="240B4551"/>
    <w:rsid w:val="251F3207"/>
    <w:rsid w:val="255838FF"/>
    <w:rsid w:val="25D8C18D"/>
    <w:rsid w:val="25E259AE"/>
    <w:rsid w:val="2627509D"/>
    <w:rsid w:val="266B4A60"/>
    <w:rsid w:val="278C0AE7"/>
    <w:rsid w:val="278C3D48"/>
    <w:rsid w:val="27A81B2E"/>
    <w:rsid w:val="27A9A133"/>
    <w:rsid w:val="27B19FFA"/>
    <w:rsid w:val="27D667EE"/>
    <w:rsid w:val="29B6BEF0"/>
    <w:rsid w:val="29BE40C3"/>
    <w:rsid w:val="2A7E19CA"/>
    <w:rsid w:val="2A9F5F81"/>
    <w:rsid w:val="2B11262F"/>
    <w:rsid w:val="2B4F2145"/>
    <w:rsid w:val="2B63BE87"/>
    <w:rsid w:val="2B818775"/>
    <w:rsid w:val="2BE5FFB5"/>
    <w:rsid w:val="2C8A7F36"/>
    <w:rsid w:val="2CA338D7"/>
    <w:rsid w:val="2CBC6C66"/>
    <w:rsid w:val="2D721E3B"/>
    <w:rsid w:val="2D72D336"/>
    <w:rsid w:val="2E749CDC"/>
    <w:rsid w:val="2E96434A"/>
    <w:rsid w:val="2EA3BF7B"/>
    <w:rsid w:val="2ECE01D3"/>
    <w:rsid w:val="2EDE4F54"/>
    <w:rsid w:val="2F70013A"/>
    <w:rsid w:val="2FAE7EC1"/>
    <w:rsid w:val="2FBF6679"/>
    <w:rsid w:val="2FFA6258"/>
    <w:rsid w:val="308C1D50"/>
    <w:rsid w:val="30EC2B33"/>
    <w:rsid w:val="31539D6E"/>
    <w:rsid w:val="3197278A"/>
    <w:rsid w:val="32B1875F"/>
    <w:rsid w:val="32FA9AC1"/>
    <w:rsid w:val="33863261"/>
    <w:rsid w:val="348054C8"/>
    <w:rsid w:val="34D46304"/>
    <w:rsid w:val="35B5DD4C"/>
    <w:rsid w:val="36041FBA"/>
    <w:rsid w:val="36A6C6A8"/>
    <w:rsid w:val="36B93E8D"/>
    <w:rsid w:val="370181E9"/>
    <w:rsid w:val="3746915E"/>
    <w:rsid w:val="38407B27"/>
    <w:rsid w:val="3847FDAA"/>
    <w:rsid w:val="38A9EB95"/>
    <w:rsid w:val="38E0742B"/>
    <w:rsid w:val="38FA053D"/>
    <w:rsid w:val="391728AE"/>
    <w:rsid w:val="3959D0D5"/>
    <w:rsid w:val="39DC4B88"/>
    <w:rsid w:val="3A1CDEB0"/>
    <w:rsid w:val="3A534A35"/>
    <w:rsid w:val="3B19A250"/>
    <w:rsid w:val="3BEEDA1F"/>
    <w:rsid w:val="3C22F77C"/>
    <w:rsid w:val="3C270891"/>
    <w:rsid w:val="3D48553C"/>
    <w:rsid w:val="3D4C0C85"/>
    <w:rsid w:val="3D80F78D"/>
    <w:rsid w:val="3E53A49D"/>
    <w:rsid w:val="3E5DCFE1"/>
    <w:rsid w:val="3E993304"/>
    <w:rsid w:val="3F09A117"/>
    <w:rsid w:val="3FB72670"/>
    <w:rsid w:val="3FBCA7FB"/>
    <w:rsid w:val="3FD3BDAD"/>
    <w:rsid w:val="3FF5FD91"/>
    <w:rsid w:val="405446C4"/>
    <w:rsid w:val="408918BD"/>
    <w:rsid w:val="410C4F06"/>
    <w:rsid w:val="415EEA11"/>
    <w:rsid w:val="41CD4740"/>
    <w:rsid w:val="41D64B22"/>
    <w:rsid w:val="41F2B2F7"/>
    <w:rsid w:val="42DD252A"/>
    <w:rsid w:val="4330C1FF"/>
    <w:rsid w:val="4342E215"/>
    <w:rsid w:val="435689A8"/>
    <w:rsid w:val="43762C62"/>
    <w:rsid w:val="43C0B8B6"/>
    <w:rsid w:val="43F72FC7"/>
    <w:rsid w:val="443ADF17"/>
    <w:rsid w:val="44D3CAF2"/>
    <w:rsid w:val="44EDEF6E"/>
    <w:rsid w:val="45A33896"/>
    <w:rsid w:val="45C5B8DC"/>
    <w:rsid w:val="45F33FA9"/>
    <w:rsid w:val="45FD339A"/>
    <w:rsid w:val="4631719B"/>
    <w:rsid w:val="46B56A1E"/>
    <w:rsid w:val="475D5B58"/>
    <w:rsid w:val="47FC78FF"/>
    <w:rsid w:val="4806FA9B"/>
    <w:rsid w:val="4883F555"/>
    <w:rsid w:val="48AFC3B7"/>
    <w:rsid w:val="48CFAD21"/>
    <w:rsid w:val="48F527DD"/>
    <w:rsid w:val="49346FB5"/>
    <w:rsid w:val="4A4B4E6A"/>
    <w:rsid w:val="4A6592B3"/>
    <w:rsid w:val="4BB16DCE"/>
    <w:rsid w:val="4CBF8E57"/>
    <w:rsid w:val="4CDEDCD7"/>
    <w:rsid w:val="4D17C6E9"/>
    <w:rsid w:val="4D690F43"/>
    <w:rsid w:val="4DEEE001"/>
    <w:rsid w:val="4E1DD307"/>
    <w:rsid w:val="4E42365B"/>
    <w:rsid w:val="4EAFEC14"/>
    <w:rsid w:val="4F2AA82C"/>
    <w:rsid w:val="4F3815BC"/>
    <w:rsid w:val="4F7A838A"/>
    <w:rsid w:val="4F8DF61C"/>
    <w:rsid w:val="4FA28249"/>
    <w:rsid w:val="4FE7B50F"/>
    <w:rsid w:val="501D8EA1"/>
    <w:rsid w:val="5053468B"/>
    <w:rsid w:val="5084DEF1"/>
    <w:rsid w:val="50A94F51"/>
    <w:rsid w:val="513806E1"/>
    <w:rsid w:val="5170B45E"/>
    <w:rsid w:val="5192FF7A"/>
    <w:rsid w:val="51AAC141"/>
    <w:rsid w:val="51F71218"/>
    <w:rsid w:val="530094C8"/>
    <w:rsid w:val="537F5D38"/>
    <w:rsid w:val="538B2B2E"/>
    <w:rsid w:val="53E364DF"/>
    <w:rsid w:val="53EA13BF"/>
    <w:rsid w:val="5403CC2A"/>
    <w:rsid w:val="543EA298"/>
    <w:rsid w:val="546F6CFE"/>
    <w:rsid w:val="547C9F06"/>
    <w:rsid w:val="54A5B375"/>
    <w:rsid w:val="54C8BE13"/>
    <w:rsid w:val="55634BF9"/>
    <w:rsid w:val="55836C0C"/>
    <w:rsid w:val="55F2A723"/>
    <w:rsid w:val="5622CCCE"/>
    <w:rsid w:val="56F61156"/>
    <w:rsid w:val="56FCDE8D"/>
    <w:rsid w:val="586B6FFA"/>
    <w:rsid w:val="588AF14B"/>
    <w:rsid w:val="58986D7C"/>
    <w:rsid w:val="58A0C87F"/>
    <w:rsid w:val="59693684"/>
    <w:rsid w:val="5A117954"/>
    <w:rsid w:val="5AB21EF1"/>
    <w:rsid w:val="5AB8CC42"/>
    <w:rsid w:val="5ABFDB24"/>
    <w:rsid w:val="5B23DF16"/>
    <w:rsid w:val="5B9ADEFB"/>
    <w:rsid w:val="5BDBEA28"/>
    <w:rsid w:val="5C4C1B44"/>
    <w:rsid w:val="5D004A0F"/>
    <w:rsid w:val="5D83D80C"/>
    <w:rsid w:val="5DB04CB7"/>
    <w:rsid w:val="5E5A11EC"/>
    <w:rsid w:val="5E90A644"/>
    <w:rsid w:val="5F879CD9"/>
    <w:rsid w:val="60036B1C"/>
    <w:rsid w:val="60336D9F"/>
    <w:rsid w:val="6036C18E"/>
    <w:rsid w:val="60478DD9"/>
    <w:rsid w:val="60DD704B"/>
    <w:rsid w:val="614EE31B"/>
    <w:rsid w:val="622ECADE"/>
    <w:rsid w:val="62834616"/>
    <w:rsid w:val="62F6BABA"/>
    <w:rsid w:val="63262DFC"/>
    <w:rsid w:val="6353074E"/>
    <w:rsid w:val="643E6973"/>
    <w:rsid w:val="6457BB56"/>
    <w:rsid w:val="64DD5B66"/>
    <w:rsid w:val="651E17BA"/>
    <w:rsid w:val="6538F3D2"/>
    <w:rsid w:val="656A4864"/>
    <w:rsid w:val="6582824F"/>
    <w:rsid w:val="658CC7B8"/>
    <w:rsid w:val="65F4D198"/>
    <w:rsid w:val="6623A951"/>
    <w:rsid w:val="66358434"/>
    <w:rsid w:val="670AE9B6"/>
    <w:rsid w:val="672BE942"/>
    <w:rsid w:val="67767D7D"/>
    <w:rsid w:val="67989697"/>
    <w:rsid w:val="67A9C091"/>
    <w:rsid w:val="67DD1095"/>
    <w:rsid w:val="67ED8C77"/>
    <w:rsid w:val="68AC1F00"/>
    <w:rsid w:val="68E4CF0F"/>
    <w:rsid w:val="690F5819"/>
    <w:rsid w:val="69895CD8"/>
    <w:rsid w:val="6989D1F5"/>
    <w:rsid w:val="699F8AB6"/>
    <w:rsid w:val="6A7AB18F"/>
    <w:rsid w:val="6AAE1E3F"/>
    <w:rsid w:val="6AC0C883"/>
    <w:rsid w:val="6AF8B9F0"/>
    <w:rsid w:val="6B1C7F97"/>
    <w:rsid w:val="6B5E2F5E"/>
    <w:rsid w:val="6BBE5180"/>
    <w:rsid w:val="6BDD9D18"/>
    <w:rsid w:val="6C14D57A"/>
    <w:rsid w:val="6C77FA39"/>
    <w:rsid w:val="6C9EFBFA"/>
    <w:rsid w:val="6CB26B15"/>
    <w:rsid w:val="6CBAD851"/>
    <w:rsid w:val="6D17FB7E"/>
    <w:rsid w:val="6D3DB193"/>
    <w:rsid w:val="6DCEE6DE"/>
    <w:rsid w:val="6E169CAA"/>
    <w:rsid w:val="6E542059"/>
    <w:rsid w:val="6E64C09F"/>
    <w:rsid w:val="6E655251"/>
    <w:rsid w:val="6E8FF8DB"/>
    <w:rsid w:val="70280E6A"/>
    <w:rsid w:val="7098AD15"/>
    <w:rsid w:val="70B37D08"/>
    <w:rsid w:val="711B1782"/>
    <w:rsid w:val="71303152"/>
    <w:rsid w:val="71311320"/>
    <w:rsid w:val="7153BCA7"/>
    <w:rsid w:val="71AFD481"/>
    <w:rsid w:val="71CBB87F"/>
    <w:rsid w:val="7240F9B3"/>
    <w:rsid w:val="7255D92E"/>
    <w:rsid w:val="7276EA3E"/>
    <w:rsid w:val="72C7853F"/>
    <w:rsid w:val="735D31BF"/>
    <w:rsid w:val="73692B18"/>
    <w:rsid w:val="737F7448"/>
    <w:rsid w:val="73A55C92"/>
    <w:rsid w:val="74702EB7"/>
    <w:rsid w:val="75637584"/>
    <w:rsid w:val="757C1AE9"/>
    <w:rsid w:val="75AC63C9"/>
    <w:rsid w:val="75E2978A"/>
    <w:rsid w:val="7687A37D"/>
    <w:rsid w:val="769F4730"/>
    <w:rsid w:val="76B05E9A"/>
    <w:rsid w:val="77237952"/>
    <w:rsid w:val="77517065"/>
    <w:rsid w:val="77561502"/>
    <w:rsid w:val="78839B29"/>
    <w:rsid w:val="788CE246"/>
    <w:rsid w:val="78A20512"/>
    <w:rsid w:val="78CB73A6"/>
    <w:rsid w:val="78FB33AF"/>
    <w:rsid w:val="792155FA"/>
    <w:rsid w:val="7974E2D5"/>
    <w:rsid w:val="7A93540B"/>
    <w:rsid w:val="7A95F39B"/>
    <w:rsid w:val="7AA2F1FD"/>
    <w:rsid w:val="7ACC95CF"/>
    <w:rsid w:val="7AF49C6E"/>
    <w:rsid w:val="7B173EFB"/>
    <w:rsid w:val="7B38C99A"/>
    <w:rsid w:val="7B4E86E8"/>
    <w:rsid w:val="7B4EEE68"/>
    <w:rsid w:val="7BB5FE1D"/>
    <w:rsid w:val="7BB9011B"/>
    <w:rsid w:val="7BED460A"/>
    <w:rsid w:val="7BFB8E3A"/>
    <w:rsid w:val="7C101046"/>
    <w:rsid w:val="7C66C25F"/>
    <w:rsid w:val="7C834A94"/>
    <w:rsid w:val="7CE07185"/>
    <w:rsid w:val="7CE69AE6"/>
    <w:rsid w:val="7DD7A3EA"/>
    <w:rsid w:val="7E4876D3"/>
    <w:rsid w:val="7EE6E47C"/>
    <w:rsid w:val="7EFAF6E0"/>
    <w:rsid w:val="7F7C0B15"/>
    <w:rsid w:val="7F9E314B"/>
    <w:rsid w:val="7FA09C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8FABAB"/>
  <w15:chartTrackingRefBased/>
  <w15:docId w15:val="{6CF858FD-B107-4E3E-88EF-A02E9CA8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uiPriority w:val="99"/>
    <w:rsid w:val="00071370"/>
    <w:pPr>
      <w:spacing w:before="600" w:after="240" w:line="280" w:lineRule="exact"/>
    </w:pPr>
    <w:rPr>
      <w:rFonts w:ascii="Frutiger 55 Roman" w:hAnsi="Frutiger 55 Roman"/>
      <w:b/>
      <w:sz w:val="32"/>
    </w:rPr>
  </w:style>
  <w:style w:type="paragraph" w:styleId="Header">
    <w:name w:val="header"/>
    <w:basedOn w:val="Normal"/>
    <w:link w:val="HeaderChar"/>
    <w:uiPriority w:val="99"/>
    <w:unhideWhenUsed/>
    <w:rsid w:val="00071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370"/>
  </w:style>
  <w:style w:type="paragraph" w:styleId="Footer">
    <w:name w:val="footer"/>
    <w:basedOn w:val="Normal"/>
    <w:link w:val="FooterChar"/>
    <w:uiPriority w:val="99"/>
    <w:unhideWhenUsed/>
    <w:rsid w:val="00071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370"/>
  </w:style>
  <w:style w:type="paragraph" w:styleId="ListParagraph">
    <w:name w:val="List Paragraph"/>
    <w:basedOn w:val="Normal"/>
    <w:link w:val="ListParagraphChar"/>
    <w:uiPriority w:val="34"/>
    <w:qFormat/>
    <w:rsid w:val="00961402"/>
    <w:pPr>
      <w:ind w:left="720"/>
      <w:contextualSpacing/>
    </w:pPr>
  </w:style>
  <w:style w:type="character" w:customStyle="1" w:styleId="ReportTemplate">
    <w:name w:val="Report Template"/>
    <w:uiPriority w:val="1"/>
    <w:qFormat/>
    <w:rsid w:val="00961402"/>
  </w:style>
  <w:style w:type="character" w:customStyle="1" w:styleId="ListParagraphChar">
    <w:name w:val="List Paragraph Char"/>
    <w:basedOn w:val="DefaultParagraphFont"/>
    <w:link w:val="ListParagraph"/>
    <w:uiPriority w:val="34"/>
    <w:rsid w:val="00105B1C"/>
  </w:style>
  <w:style w:type="paragraph" w:styleId="BalloonText">
    <w:name w:val="Balloon Text"/>
    <w:basedOn w:val="Normal"/>
    <w:link w:val="BalloonTextChar"/>
    <w:uiPriority w:val="99"/>
    <w:semiHidden/>
    <w:unhideWhenUsed/>
    <w:rsid w:val="00F10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1A"/>
    <w:rPr>
      <w:rFonts w:ascii="Segoe UI" w:hAnsi="Segoe UI" w:cs="Segoe UI"/>
      <w:sz w:val="18"/>
      <w:szCs w:val="18"/>
    </w:rPr>
  </w:style>
  <w:style w:type="character" w:styleId="Hyperlink">
    <w:name w:val="Hyperlink"/>
    <w:basedOn w:val="DefaultParagraphFont"/>
    <w:uiPriority w:val="99"/>
    <w:unhideWhenUsed/>
    <w:rsid w:val="0097538E"/>
    <w:rPr>
      <w:color w:val="0563C1" w:themeColor="hyperlink"/>
      <w:u w:val="single"/>
    </w:rPr>
  </w:style>
  <w:style w:type="table" w:styleId="TableGrid">
    <w:name w:val="Table Grid"/>
    <w:basedOn w:val="TableNormal"/>
    <w:uiPriority w:val="39"/>
    <w:rsid w:val="003A424C"/>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5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602C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9D79AF"/>
    <w:rPr>
      <w:color w:val="605E5C"/>
      <w:shd w:val="clear" w:color="auto" w:fill="E1DFDD"/>
    </w:rPr>
  </w:style>
  <w:style w:type="character" w:styleId="CommentReference">
    <w:name w:val="annotation reference"/>
    <w:basedOn w:val="DefaultParagraphFont"/>
    <w:uiPriority w:val="99"/>
    <w:semiHidden/>
    <w:unhideWhenUsed/>
    <w:rsid w:val="00FA56B3"/>
    <w:rPr>
      <w:sz w:val="16"/>
      <w:szCs w:val="16"/>
    </w:rPr>
  </w:style>
  <w:style w:type="paragraph" w:styleId="CommentText">
    <w:name w:val="annotation text"/>
    <w:basedOn w:val="Normal"/>
    <w:link w:val="CommentTextChar"/>
    <w:uiPriority w:val="99"/>
    <w:semiHidden/>
    <w:unhideWhenUsed/>
    <w:rsid w:val="00FA56B3"/>
    <w:pPr>
      <w:spacing w:line="240" w:lineRule="auto"/>
    </w:pPr>
    <w:rPr>
      <w:sz w:val="20"/>
      <w:szCs w:val="20"/>
    </w:rPr>
  </w:style>
  <w:style w:type="character" w:customStyle="1" w:styleId="CommentTextChar">
    <w:name w:val="Comment Text Char"/>
    <w:basedOn w:val="DefaultParagraphFont"/>
    <w:link w:val="CommentText"/>
    <w:uiPriority w:val="99"/>
    <w:semiHidden/>
    <w:rsid w:val="00FA56B3"/>
    <w:rPr>
      <w:sz w:val="20"/>
      <w:szCs w:val="20"/>
    </w:rPr>
  </w:style>
  <w:style w:type="paragraph" w:styleId="CommentSubject">
    <w:name w:val="annotation subject"/>
    <w:basedOn w:val="CommentText"/>
    <w:next w:val="CommentText"/>
    <w:link w:val="CommentSubjectChar"/>
    <w:uiPriority w:val="99"/>
    <w:semiHidden/>
    <w:unhideWhenUsed/>
    <w:rsid w:val="00FA56B3"/>
    <w:rPr>
      <w:b/>
      <w:bCs/>
    </w:rPr>
  </w:style>
  <w:style w:type="character" w:customStyle="1" w:styleId="CommentSubjectChar">
    <w:name w:val="Comment Subject Char"/>
    <w:basedOn w:val="CommentTextChar"/>
    <w:link w:val="CommentSubject"/>
    <w:uiPriority w:val="99"/>
    <w:semiHidden/>
    <w:rsid w:val="00FA56B3"/>
    <w:rPr>
      <w:b/>
      <w:bCs/>
      <w:sz w:val="20"/>
      <w:szCs w:val="20"/>
    </w:rPr>
  </w:style>
  <w:style w:type="character" w:styleId="Mention">
    <w:name w:val="Mention"/>
    <w:basedOn w:val="DefaultParagraphFont"/>
    <w:uiPriority w:val="99"/>
    <w:unhideWhenUsed/>
    <w:rsid w:val="00FA56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4721">
      <w:bodyDiv w:val="1"/>
      <w:marLeft w:val="0"/>
      <w:marRight w:val="0"/>
      <w:marTop w:val="0"/>
      <w:marBottom w:val="0"/>
      <w:divBdr>
        <w:top w:val="none" w:sz="0" w:space="0" w:color="auto"/>
        <w:left w:val="none" w:sz="0" w:space="0" w:color="auto"/>
        <w:bottom w:val="none" w:sz="0" w:space="0" w:color="auto"/>
        <w:right w:val="none" w:sz="0" w:space="0" w:color="auto"/>
      </w:divBdr>
    </w:div>
    <w:div w:id="207185703">
      <w:bodyDiv w:val="1"/>
      <w:marLeft w:val="0"/>
      <w:marRight w:val="0"/>
      <w:marTop w:val="0"/>
      <w:marBottom w:val="0"/>
      <w:divBdr>
        <w:top w:val="none" w:sz="0" w:space="0" w:color="auto"/>
        <w:left w:val="none" w:sz="0" w:space="0" w:color="auto"/>
        <w:bottom w:val="none" w:sz="0" w:space="0" w:color="auto"/>
        <w:right w:val="none" w:sz="0" w:space="0" w:color="auto"/>
      </w:divBdr>
    </w:div>
    <w:div w:id="388961720">
      <w:bodyDiv w:val="1"/>
      <w:marLeft w:val="0"/>
      <w:marRight w:val="0"/>
      <w:marTop w:val="0"/>
      <w:marBottom w:val="0"/>
      <w:divBdr>
        <w:top w:val="none" w:sz="0" w:space="0" w:color="auto"/>
        <w:left w:val="none" w:sz="0" w:space="0" w:color="auto"/>
        <w:bottom w:val="none" w:sz="0" w:space="0" w:color="auto"/>
        <w:right w:val="none" w:sz="0" w:space="0" w:color="auto"/>
      </w:divBdr>
    </w:div>
    <w:div w:id="509681695">
      <w:bodyDiv w:val="1"/>
      <w:marLeft w:val="0"/>
      <w:marRight w:val="0"/>
      <w:marTop w:val="0"/>
      <w:marBottom w:val="0"/>
      <w:divBdr>
        <w:top w:val="none" w:sz="0" w:space="0" w:color="auto"/>
        <w:left w:val="none" w:sz="0" w:space="0" w:color="auto"/>
        <w:bottom w:val="none" w:sz="0" w:space="0" w:color="auto"/>
        <w:right w:val="none" w:sz="0" w:space="0" w:color="auto"/>
      </w:divBdr>
    </w:div>
    <w:div w:id="514461575">
      <w:bodyDiv w:val="1"/>
      <w:marLeft w:val="0"/>
      <w:marRight w:val="0"/>
      <w:marTop w:val="0"/>
      <w:marBottom w:val="0"/>
      <w:divBdr>
        <w:top w:val="none" w:sz="0" w:space="0" w:color="auto"/>
        <w:left w:val="none" w:sz="0" w:space="0" w:color="auto"/>
        <w:bottom w:val="none" w:sz="0" w:space="0" w:color="auto"/>
        <w:right w:val="none" w:sz="0" w:space="0" w:color="auto"/>
      </w:divBdr>
    </w:div>
    <w:div w:id="571744902">
      <w:bodyDiv w:val="1"/>
      <w:marLeft w:val="0"/>
      <w:marRight w:val="0"/>
      <w:marTop w:val="0"/>
      <w:marBottom w:val="0"/>
      <w:divBdr>
        <w:top w:val="none" w:sz="0" w:space="0" w:color="auto"/>
        <w:left w:val="none" w:sz="0" w:space="0" w:color="auto"/>
        <w:bottom w:val="none" w:sz="0" w:space="0" w:color="auto"/>
        <w:right w:val="none" w:sz="0" w:space="0" w:color="auto"/>
      </w:divBdr>
    </w:div>
    <w:div w:id="617493120">
      <w:bodyDiv w:val="1"/>
      <w:marLeft w:val="0"/>
      <w:marRight w:val="0"/>
      <w:marTop w:val="0"/>
      <w:marBottom w:val="0"/>
      <w:divBdr>
        <w:top w:val="none" w:sz="0" w:space="0" w:color="auto"/>
        <w:left w:val="none" w:sz="0" w:space="0" w:color="auto"/>
        <w:bottom w:val="none" w:sz="0" w:space="0" w:color="auto"/>
        <w:right w:val="none" w:sz="0" w:space="0" w:color="auto"/>
      </w:divBdr>
    </w:div>
    <w:div w:id="666641066">
      <w:bodyDiv w:val="1"/>
      <w:marLeft w:val="0"/>
      <w:marRight w:val="0"/>
      <w:marTop w:val="0"/>
      <w:marBottom w:val="0"/>
      <w:divBdr>
        <w:top w:val="none" w:sz="0" w:space="0" w:color="auto"/>
        <w:left w:val="none" w:sz="0" w:space="0" w:color="auto"/>
        <w:bottom w:val="none" w:sz="0" w:space="0" w:color="auto"/>
        <w:right w:val="none" w:sz="0" w:space="0" w:color="auto"/>
      </w:divBdr>
    </w:div>
    <w:div w:id="841511016">
      <w:bodyDiv w:val="1"/>
      <w:marLeft w:val="0"/>
      <w:marRight w:val="0"/>
      <w:marTop w:val="0"/>
      <w:marBottom w:val="0"/>
      <w:divBdr>
        <w:top w:val="none" w:sz="0" w:space="0" w:color="auto"/>
        <w:left w:val="none" w:sz="0" w:space="0" w:color="auto"/>
        <w:bottom w:val="none" w:sz="0" w:space="0" w:color="auto"/>
        <w:right w:val="none" w:sz="0" w:space="0" w:color="auto"/>
      </w:divBdr>
    </w:div>
    <w:div w:id="868496118">
      <w:bodyDiv w:val="1"/>
      <w:marLeft w:val="0"/>
      <w:marRight w:val="0"/>
      <w:marTop w:val="0"/>
      <w:marBottom w:val="0"/>
      <w:divBdr>
        <w:top w:val="none" w:sz="0" w:space="0" w:color="auto"/>
        <w:left w:val="none" w:sz="0" w:space="0" w:color="auto"/>
        <w:bottom w:val="none" w:sz="0" w:space="0" w:color="auto"/>
        <w:right w:val="none" w:sz="0" w:space="0" w:color="auto"/>
      </w:divBdr>
    </w:div>
    <w:div w:id="870846738">
      <w:bodyDiv w:val="1"/>
      <w:marLeft w:val="0"/>
      <w:marRight w:val="0"/>
      <w:marTop w:val="0"/>
      <w:marBottom w:val="0"/>
      <w:divBdr>
        <w:top w:val="none" w:sz="0" w:space="0" w:color="auto"/>
        <w:left w:val="none" w:sz="0" w:space="0" w:color="auto"/>
        <w:bottom w:val="none" w:sz="0" w:space="0" w:color="auto"/>
        <w:right w:val="none" w:sz="0" w:space="0" w:color="auto"/>
      </w:divBdr>
    </w:div>
    <w:div w:id="943459540">
      <w:bodyDiv w:val="1"/>
      <w:marLeft w:val="0"/>
      <w:marRight w:val="0"/>
      <w:marTop w:val="0"/>
      <w:marBottom w:val="0"/>
      <w:divBdr>
        <w:top w:val="none" w:sz="0" w:space="0" w:color="auto"/>
        <w:left w:val="none" w:sz="0" w:space="0" w:color="auto"/>
        <w:bottom w:val="none" w:sz="0" w:space="0" w:color="auto"/>
        <w:right w:val="none" w:sz="0" w:space="0" w:color="auto"/>
      </w:divBdr>
    </w:div>
    <w:div w:id="1023941171">
      <w:bodyDiv w:val="1"/>
      <w:marLeft w:val="0"/>
      <w:marRight w:val="0"/>
      <w:marTop w:val="0"/>
      <w:marBottom w:val="0"/>
      <w:divBdr>
        <w:top w:val="none" w:sz="0" w:space="0" w:color="auto"/>
        <w:left w:val="none" w:sz="0" w:space="0" w:color="auto"/>
        <w:bottom w:val="none" w:sz="0" w:space="0" w:color="auto"/>
        <w:right w:val="none" w:sz="0" w:space="0" w:color="auto"/>
      </w:divBdr>
    </w:div>
    <w:div w:id="1035736506">
      <w:bodyDiv w:val="1"/>
      <w:marLeft w:val="0"/>
      <w:marRight w:val="0"/>
      <w:marTop w:val="0"/>
      <w:marBottom w:val="0"/>
      <w:divBdr>
        <w:top w:val="none" w:sz="0" w:space="0" w:color="auto"/>
        <w:left w:val="none" w:sz="0" w:space="0" w:color="auto"/>
        <w:bottom w:val="none" w:sz="0" w:space="0" w:color="auto"/>
        <w:right w:val="none" w:sz="0" w:space="0" w:color="auto"/>
      </w:divBdr>
    </w:div>
    <w:div w:id="1291400239">
      <w:bodyDiv w:val="1"/>
      <w:marLeft w:val="0"/>
      <w:marRight w:val="0"/>
      <w:marTop w:val="0"/>
      <w:marBottom w:val="0"/>
      <w:divBdr>
        <w:top w:val="none" w:sz="0" w:space="0" w:color="auto"/>
        <w:left w:val="none" w:sz="0" w:space="0" w:color="auto"/>
        <w:bottom w:val="none" w:sz="0" w:space="0" w:color="auto"/>
        <w:right w:val="none" w:sz="0" w:space="0" w:color="auto"/>
      </w:divBdr>
    </w:div>
    <w:div w:id="1350596000">
      <w:bodyDiv w:val="1"/>
      <w:marLeft w:val="0"/>
      <w:marRight w:val="0"/>
      <w:marTop w:val="0"/>
      <w:marBottom w:val="0"/>
      <w:divBdr>
        <w:top w:val="none" w:sz="0" w:space="0" w:color="auto"/>
        <w:left w:val="none" w:sz="0" w:space="0" w:color="auto"/>
        <w:bottom w:val="none" w:sz="0" w:space="0" w:color="auto"/>
        <w:right w:val="none" w:sz="0" w:space="0" w:color="auto"/>
      </w:divBdr>
    </w:div>
    <w:div w:id="1365401988">
      <w:bodyDiv w:val="1"/>
      <w:marLeft w:val="0"/>
      <w:marRight w:val="0"/>
      <w:marTop w:val="0"/>
      <w:marBottom w:val="0"/>
      <w:divBdr>
        <w:top w:val="none" w:sz="0" w:space="0" w:color="auto"/>
        <w:left w:val="none" w:sz="0" w:space="0" w:color="auto"/>
        <w:bottom w:val="none" w:sz="0" w:space="0" w:color="auto"/>
        <w:right w:val="none" w:sz="0" w:space="0" w:color="auto"/>
      </w:divBdr>
    </w:div>
    <w:div w:id="1371102084">
      <w:bodyDiv w:val="1"/>
      <w:marLeft w:val="0"/>
      <w:marRight w:val="0"/>
      <w:marTop w:val="0"/>
      <w:marBottom w:val="0"/>
      <w:divBdr>
        <w:top w:val="none" w:sz="0" w:space="0" w:color="auto"/>
        <w:left w:val="none" w:sz="0" w:space="0" w:color="auto"/>
        <w:bottom w:val="none" w:sz="0" w:space="0" w:color="auto"/>
        <w:right w:val="none" w:sz="0" w:space="0" w:color="auto"/>
      </w:divBdr>
    </w:div>
    <w:div w:id="1563297438">
      <w:bodyDiv w:val="1"/>
      <w:marLeft w:val="0"/>
      <w:marRight w:val="0"/>
      <w:marTop w:val="0"/>
      <w:marBottom w:val="0"/>
      <w:divBdr>
        <w:top w:val="none" w:sz="0" w:space="0" w:color="auto"/>
        <w:left w:val="none" w:sz="0" w:space="0" w:color="auto"/>
        <w:bottom w:val="none" w:sz="0" w:space="0" w:color="auto"/>
        <w:right w:val="none" w:sz="0" w:space="0" w:color="auto"/>
      </w:divBdr>
    </w:div>
    <w:div w:id="1621836007">
      <w:bodyDiv w:val="1"/>
      <w:marLeft w:val="0"/>
      <w:marRight w:val="0"/>
      <w:marTop w:val="0"/>
      <w:marBottom w:val="0"/>
      <w:divBdr>
        <w:top w:val="none" w:sz="0" w:space="0" w:color="auto"/>
        <w:left w:val="none" w:sz="0" w:space="0" w:color="auto"/>
        <w:bottom w:val="none" w:sz="0" w:space="0" w:color="auto"/>
        <w:right w:val="none" w:sz="0" w:space="0" w:color="auto"/>
      </w:divBdr>
    </w:div>
    <w:div w:id="1766881320">
      <w:bodyDiv w:val="1"/>
      <w:marLeft w:val="0"/>
      <w:marRight w:val="0"/>
      <w:marTop w:val="0"/>
      <w:marBottom w:val="0"/>
      <w:divBdr>
        <w:top w:val="none" w:sz="0" w:space="0" w:color="auto"/>
        <w:left w:val="none" w:sz="0" w:space="0" w:color="auto"/>
        <w:bottom w:val="none" w:sz="0" w:space="0" w:color="auto"/>
        <w:right w:val="none" w:sz="0" w:space="0" w:color="auto"/>
      </w:divBdr>
    </w:div>
    <w:div w:id="1769735811">
      <w:bodyDiv w:val="1"/>
      <w:marLeft w:val="0"/>
      <w:marRight w:val="0"/>
      <w:marTop w:val="0"/>
      <w:marBottom w:val="0"/>
      <w:divBdr>
        <w:top w:val="none" w:sz="0" w:space="0" w:color="auto"/>
        <w:left w:val="none" w:sz="0" w:space="0" w:color="auto"/>
        <w:bottom w:val="none" w:sz="0" w:space="0" w:color="auto"/>
        <w:right w:val="none" w:sz="0" w:space="0" w:color="auto"/>
      </w:divBdr>
      <w:divsChild>
        <w:div w:id="1992176952">
          <w:marLeft w:val="0"/>
          <w:marRight w:val="0"/>
          <w:marTop w:val="0"/>
          <w:marBottom w:val="0"/>
          <w:divBdr>
            <w:top w:val="none" w:sz="0" w:space="0" w:color="auto"/>
            <w:left w:val="none" w:sz="0" w:space="0" w:color="auto"/>
            <w:bottom w:val="none" w:sz="0" w:space="0" w:color="auto"/>
            <w:right w:val="none" w:sz="0" w:space="0" w:color="auto"/>
          </w:divBdr>
          <w:divsChild>
            <w:div w:id="2114131172">
              <w:marLeft w:val="0"/>
              <w:marRight w:val="0"/>
              <w:marTop w:val="0"/>
              <w:marBottom w:val="0"/>
              <w:divBdr>
                <w:top w:val="none" w:sz="0" w:space="0" w:color="auto"/>
                <w:left w:val="none" w:sz="0" w:space="0" w:color="auto"/>
                <w:bottom w:val="none" w:sz="0" w:space="0" w:color="auto"/>
                <w:right w:val="none" w:sz="0" w:space="0" w:color="auto"/>
              </w:divBdr>
              <w:divsChild>
                <w:div w:id="556357254">
                  <w:marLeft w:val="-225"/>
                  <w:marRight w:val="-225"/>
                  <w:marTop w:val="0"/>
                  <w:marBottom w:val="0"/>
                  <w:divBdr>
                    <w:top w:val="none" w:sz="0" w:space="0" w:color="auto"/>
                    <w:left w:val="none" w:sz="0" w:space="0" w:color="auto"/>
                    <w:bottom w:val="none" w:sz="0" w:space="0" w:color="auto"/>
                    <w:right w:val="none" w:sz="0" w:space="0" w:color="auto"/>
                  </w:divBdr>
                  <w:divsChild>
                    <w:div w:id="539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26277">
      <w:bodyDiv w:val="1"/>
      <w:marLeft w:val="0"/>
      <w:marRight w:val="0"/>
      <w:marTop w:val="0"/>
      <w:marBottom w:val="0"/>
      <w:divBdr>
        <w:top w:val="none" w:sz="0" w:space="0" w:color="auto"/>
        <w:left w:val="none" w:sz="0" w:space="0" w:color="auto"/>
        <w:bottom w:val="none" w:sz="0" w:space="0" w:color="auto"/>
        <w:right w:val="none" w:sz="0" w:space="0" w:color="auto"/>
      </w:divBdr>
    </w:div>
    <w:div w:id="195782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k-tennis-court-consultation-28-january-202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gaevents.local.gov.uk/lga/1435/home" TargetMode="External"/><Relationship Id="rId17" Type="http://schemas.openxmlformats.org/officeDocument/2006/relationships/hyperlink" Target="https://www.local.gov.uk/about/news/lga-responds-announcement-hearts-arts-winners" TargetMode="External"/><Relationship Id="rId2" Type="http://schemas.openxmlformats.org/officeDocument/2006/relationships/customXml" Target="../customXml/item2.xml"/><Relationship Id="rId16" Type="http://schemas.openxmlformats.org/officeDocument/2006/relationships/hyperlink" Target="https://www.local.gov.uk/about/news/culture-heritage-and-sport-lga-levelling-white-pap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parliament.uk/work/1744/reimagining-where-we-live-cultural-placemaking-and-the-levelling-up-agend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ocal.gov.uk/parliament/briefings-and-responses/levelling-white-paper-lga-briefing"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ortengland.org/why-were-here/uniting-movement/implementation-plan-years-2-4-2022-25/our-investment-approach"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57DEE95B8E4B95BE95E1C1E52EAC8A"/>
        <w:category>
          <w:name w:val="General"/>
          <w:gallery w:val="placeholder"/>
        </w:category>
        <w:types>
          <w:type w:val="bbPlcHdr"/>
        </w:types>
        <w:behaviors>
          <w:behavior w:val="content"/>
        </w:behaviors>
        <w:guid w:val="{97E01AC0-BF47-4CA6-B57D-D26C739CC537}"/>
      </w:docPartPr>
      <w:docPartBody>
        <w:p w:rsidR="00000000" w:rsidRDefault="00CB0619" w:rsidP="00CB0619">
          <w:pPr>
            <w:pStyle w:val="B957DEE95B8E4B95BE95E1C1E52EAC8A"/>
          </w:pPr>
          <w:r w:rsidRPr="00FB1144">
            <w:rPr>
              <w:rStyle w:val="PlaceholderText"/>
            </w:rPr>
            <w:t>Click here to enter text.</w:t>
          </w:r>
        </w:p>
      </w:docPartBody>
    </w:docPart>
    <w:docPart>
      <w:docPartPr>
        <w:name w:val="4E18A7C4B36F4B8994893624DC174AC1"/>
        <w:category>
          <w:name w:val="General"/>
          <w:gallery w:val="placeholder"/>
        </w:category>
        <w:types>
          <w:type w:val="bbPlcHdr"/>
        </w:types>
        <w:behaviors>
          <w:behavior w:val="content"/>
        </w:behaviors>
        <w:guid w:val="{EE92D872-907C-4E43-B157-618EA3F447EA}"/>
      </w:docPartPr>
      <w:docPartBody>
        <w:p w:rsidR="00000000" w:rsidRDefault="00CB0619" w:rsidP="00CB0619">
          <w:pPr>
            <w:pStyle w:val="4E18A7C4B36F4B8994893624DC174AC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Raavi"/>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C9D"/>
    <w:rsid w:val="0019067F"/>
    <w:rsid w:val="002649D6"/>
    <w:rsid w:val="00312992"/>
    <w:rsid w:val="0032216F"/>
    <w:rsid w:val="00450026"/>
    <w:rsid w:val="0050239D"/>
    <w:rsid w:val="005155B1"/>
    <w:rsid w:val="007D3CFE"/>
    <w:rsid w:val="007F7D5F"/>
    <w:rsid w:val="00AF67ED"/>
    <w:rsid w:val="00B83E01"/>
    <w:rsid w:val="00C6049B"/>
    <w:rsid w:val="00CB0619"/>
    <w:rsid w:val="00CE3F01"/>
    <w:rsid w:val="00D97C9D"/>
    <w:rsid w:val="00DE350D"/>
    <w:rsid w:val="00E127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619"/>
    <w:rPr>
      <w:color w:val="808080"/>
    </w:rPr>
  </w:style>
  <w:style w:type="paragraph" w:customStyle="1" w:styleId="0CB099DA4BED4C3992B109772DC7028E">
    <w:name w:val="0CB099DA4BED4C3992B109772DC7028E"/>
    <w:rsid w:val="00D97C9D"/>
  </w:style>
  <w:style w:type="paragraph" w:customStyle="1" w:styleId="D5A08337CA684D80AC6D2FEBBB6F819A">
    <w:name w:val="D5A08337CA684D80AC6D2FEBBB6F819A"/>
    <w:rsid w:val="00D97C9D"/>
  </w:style>
  <w:style w:type="paragraph" w:customStyle="1" w:styleId="27260FB9DA954E14B42D6E8363D0ACFE">
    <w:name w:val="27260FB9DA954E14B42D6E8363D0ACFE"/>
    <w:rsid w:val="00CB0619"/>
  </w:style>
  <w:style w:type="paragraph" w:customStyle="1" w:styleId="B957DEE95B8E4B95BE95E1C1E52EAC8A">
    <w:name w:val="B957DEE95B8E4B95BE95E1C1E52EAC8A"/>
    <w:rsid w:val="00CB0619"/>
  </w:style>
  <w:style w:type="paragraph" w:customStyle="1" w:styleId="4E18A7C4B36F4B8994893624DC174AC1">
    <w:name w:val="4E18A7C4B36F4B8994893624DC174AC1"/>
    <w:rsid w:val="00CB0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f6d86c-03d7-48e0-9141-47a8479da315">
      <UserInfo>
        <DisplayName>Megan Edwards</DisplayName>
        <AccountId>228</AccountId>
        <AccountType/>
      </UserInfo>
      <UserInfo>
        <DisplayName>Samantha Ramanah</DisplayName>
        <AccountId>41</AccountId>
        <AccountType/>
      </UserInfo>
      <UserInfo>
        <DisplayName>Emma West</DisplayName>
        <AccountId>181</AccountId>
        <AccountType/>
      </UserInfo>
      <UserInfo>
        <DisplayName>Joe Difford</DisplayName>
        <AccountId>421</AccountId>
        <AccountType/>
      </UserInfo>
      <UserInfo>
        <DisplayName>Rebecca Cox</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6" ma:contentTypeDescription="Create a new document." ma:contentTypeScope="" ma:versionID="d7051c7e2f3b52f0d0c23e1aa58a4c5e">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e4dab5d33e3939a49b08d727a3f8cf9"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AD9334-FD3A-4664-A1DD-04D570945884}">
  <ds:schemaRefs>
    <ds:schemaRef ds:uri="http://schemas.microsoft.com/office/2006/documentManagement/types"/>
    <ds:schemaRef ds:uri="http://purl.org/dc/terms/"/>
    <ds:schemaRef ds:uri="http://schemas.openxmlformats.org/package/2006/metadata/core-properties"/>
    <ds:schemaRef ds:uri="http://purl.org/dc/elements/1.1/"/>
    <ds:schemaRef ds:uri="a4001f1c-9a82-435c-9063-b0d0cae81f94"/>
    <ds:schemaRef ds:uri="http://schemas.microsoft.com/office/2006/metadata/properties"/>
    <ds:schemaRef ds:uri="c1f34efe-2279-45b4-8e59-e2390baa73cd"/>
    <ds:schemaRef ds:uri="http://schemas.microsoft.com/office/infopath/2007/PartnerControls"/>
    <ds:schemaRef ds:uri="http://www.w3.org/XML/1998/namespace"/>
    <ds:schemaRef ds:uri="http://purl.org/dc/dcmitype/"/>
    <ds:schemaRef ds:uri="61f6d86c-03d7-48e0-9141-47a8479da315"/>
  </ds:schemaRefs>
</ds:datastoreItem>
</file>

<file path=customXml/itemProps2.xml><?xml version="1.0" encoding="utf-8"?>
<ds:datastoreItem xmlns:ds="http://schemas.openxmlformats.org/officeDocument/2006/customXml" ds:itemID="{2C7978A3-5637-4DAE-8795-DACF6C5B0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13D2E2-0921-47E3-BBA4-B04BF01BED91}">
  <ds:schemaRefs>
    <ds:schemaRef ds:uri="http://schemas.openxmlformats.org/officeDocument/2006/bibliography"/>
  </ds:schemaRefs>
</ds:datastoreItem>
</file>

<file path=customXml/itemProps4.xml><?xml version="1.0" encoding="utf-8"?>
<ds:datastoreItem xmlns:ds="http://schemas.openxmlformats.org/officeDocument/2006/customXml" ds:itemID="{CBA6D9D1-9979-4273-9F0C-29986A8D64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Mould</dc:creator>
  <cp:keywords/>
  <dc:description/>
  <cp:lastModifiedBy>Emilia Peters</cp:lastModifiedBy>
  <cp:revision>3</cp:revision>
  <dcterms:created xsi:type="dcterms:W3CDTF">2022-02-28T19:38:00Z</dcterms:created>
  <dcterms:modified xsi:type="dcterms:W3CDTF">2022-03-01T16:40:00Z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0x010100D847E0E512BAC241B20098858C0E921F</vt:lpwstr>
  </property>
  <property fmtid="{D5CDD505-2E9C-101B-9397-08002B2CF9AE}" pid="3" name="TaxKeyword">
    <vt:lpwstr/>
  </property>
  <property fmtid="{D5CDD505-2E9C-101B-9397-08002B2CF9AE}" pid="4" name="WorkflowChangePath">
    <vt:lpwstr>8a077446-872f-4862-be83-4e80f10e3066,2;</vt:lpwstr>
  </property>
</Properties>
</file>